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50AB" w14:textId="0B4389BF" w:rsidR="008C0E07" w:rsidRDefault="0009110A" w:rsidP="0029041D">
      <w:pPr>
        <w:jc w:val="both"/>
      </w:pPr>
      <w:r w:rsidRPr="0009110A">
        <w:rPr>
          <w:noProof/>
        </w:rPr>
        <w:drawing>
          <wp:inline distT="0" distB="0" distL="0" distR="0" wp14:anchorId="390813AB" wp14:editId="49FA43A4">
            <wp:extent cx="5913298" cy="2552700"/>
            <wp:effectExtent l="0" t="0" r="0" b="0"/>
            <wp:docPr id="15" name="Picture 14" descr="A logo for a company&#10;&#10;AI-generated content may be incorrect.">
              <a:extLst xmlns:a="http://schemas.openxmlformats.org/drawingml/2006/main">
                <a:ext uri="{FF2B5EF4-FFF2-40B4-BE49-F238E27FC236}">
                  <a16:creationId xmlns:a16="http://schemas.microsoft.com/office/drawing/2014/main" id="{393DF64A-8E4F-0FDA-589F-AC8C1886F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logo for a company&#10;&#10;AI-generated content may be incorrect.">
                      <a:extLst>
                        <a:ext uri="{FF2B5EF4-FFF2-40B4-BE49-F238E27FC236}">
                          <a16:creationId xmlns:a16="http://schemas.microsoft.com/office/drawing/2014/main" id="{393DF64A-8E4F-0FDA-589F-AC8C1886F503}"/>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33689" cy="2561502"/>
                    </a:xfrm>
                    <a:prstGeom prst="rect">
                      <a:avLst/>
                    </a:prstGeom>
                  </pic:spPr>
                </pic:pic>
              </a:graphicData>
            </a:graphic>
          </wp:inline>
        </w:drawing>
      </w:r>
    </w:p>
    <w:p w14:paraId="4E1B1BBB" w14:textId="77777777" w:rsidR="005432B9" w:rsidRDefault="005432B9"/>
    <w:p w14:paraId="4060AEED" w14:textId="77777777" w:rsidR="005432B9" w:rsidRDefault="005432B9"/>
    <w:p w14:paraId="7951BF6B" w14:textId="77777777" w:rsidR="008079B5" w:rsidRDefault="008079B5"/>
    <w:p w14:paraId="615A58AE" w14:textId="77777777" w:rsidR="008079B5" w:rsidRDefault="008079B5"/>
    <w:p w14:paraId="651510B5" w14:textId="735E2361" w:rsidR="005432B9" w:rsidRPr="0029041D" w:rsidRDefault="00967DB6" w:rsidP="0029041D">
      <w:pPr>
        <w:jc w:val="center"/>
        <w:rPr>
          <w:b/>
          <w:bCs/>
          <w:sz w:val="44"/>
          <w:szCs w:val="44"/>
        </w:rPr>
      </w:pPr>
      <w:r>
        <w:rPr>
          <w:b/>
          <w:bCs/>
          <w:sz w:val="44"/>
          <w:szCs w:val="44"/>
        </w:rPr>
        <w:t>Interim report on d</w:t>
      </w:r>
      <w:r w:rsidR="005432B9" w:rsidRPr="0029041D">
        <w:rPr>
          <w:b/>
          <w:bCs/>
          <w:sz w:val="44"/>
          <w:szCs w:val="44"/>
        </w:rPr>
        <w:t xml:space="preserve">evelopment and implementation of materials to support internationally educated </w:t>
      </w:r>
      <w:r w:rsidR="004331C6" w:rsidRPr="0029041D">
        <w:rPr>
          <w:b/>
          <w:bCs/>
          <w:sz w:val="44"/>
          <w:szCs w:val="44"/>
        </w:rPr>
        <w:t>n</w:t>
      </w:r>
      <w:r w:rsidR="00786976" w:rsidRPr="0029041D">
        <w:rPr>
          <w:b/>
          <w:bCs/>
          <w:sz w:val="44"/>
          <w:szCs w:val="44"/>
        </w:rPr>
        <w:t>urses</w:t>
      </w:r>
    </w:p>
    <w:p w14:paraId="5B5D9FC9" w14:textId="77777777" w:rsidR="0086783C" w:rsidRPr="00842EB2" w:rsidRDefault="0086783C">
      <w:pPr>
        <w:rPr>
          <w:sz w:val="44"/>
          <w:szCs w:val="44"/>
        </w:rPr>
      </w:pPr>
    </w:p>
    <w:p w14:paraId="59812166" w14:textId="77777777" w:rsidR="0086783C" w:rsidRDefault="0086783C" w:rsidP="0029041D"/>
    <w:p w14:paraId="5C250682" w14:textId="316A73D1" w:rsidR="0086783C" w:rsidRDefault="002E3732" w:rsidP="0029041D">
      <w:pPr>
        <w:jc w:val="both"/>
      </w:pPr>
      <w:r>
        <w:t>April</w:t>
      </w:r>
      <w:r w:rsidR="0029041D">
        <w:t xml:space="preserve"> 2026</w:t>
      </w:r>
    </w:p>
    <w:p w14:paraId="6DF1320E" w14:textId="591A46CF" w:rsidR="0086783C" w:rsidRDefault="0086783C">
      <w:r>
        <w:br w:type="page"/>
      </w:r>
    </w:p>
    <w:p w14:paraId="0D210D59" w14:textId="77777777" w:rsidR="0018317A" w:rsidRDefault="0018317A">
      <w:pPr>
        <w:pStyle w:val="TOCHeading"/>
      </w:pPr>
    </w:p>
    <w:sdt>
      <w:sdtPr>
        <w:rPr>
          <w:rFonts w:asciiTheme="minorHAnsi" w:eastAsiaTheme="minorHAnsi" w:hAnsiTheme="minorHAnsi" w:cstheme="minorBidi"/>
          <w:color w:val="auto"/>
          <w:kern w:val="2"/>
          <w:sz w:val="24"/>
          <w:szCs w:val="24"/>
          <w:lang w:val="en-GB"/>
          <w14:ligatures w14:val="standardContextual"/>
        </w:rPr>
        <w:id w:val="788321464"/>
        <w:docPartObj>
          <w:docPartGallery w:val="Table of Contents"/>
          <w:docPartUnique/>
        </w:docPartObj>
      </w:sdtPr>
      <w:sdtEndPr>
        <w:rPr>
          <w:b/>
          <w:bCs/>
          <w:noProof/>
        </w:rPr>
      </w:sdtEndPr>
      <w:sdtContent>
        <w:p w14:paraId="4825AC65" w14:textId="404AB57B" w:rsidR="0018317A" w:rsidRDefault="0018317A">
          <w:pPr>
            <w:pStyle w:val="TOCHeading"/>
          </w:pPr>
          <w:r>
            <w:t>Contents</w:t>
          </w:r>
        </w:p>
        <w:p w14:paraId="39CE0D82" w14:textId="77777777" w:rsidR="0018317A" w:rsidRDefault="0018317A">
          <w:pPr>
            <w:pStyle w:val="TOC1"/>
            <w:tabs>
              <w:tab w:val="right" w:leader="dot" w:pos="9016"/>
            </w:tabs>
          </w:pPr>
        </w:p>
        <w:p w14:paraId="71022A0E" w14:textId="4809C4C1" w:rsidR="0018317A" w:rsidRDefault="0018317A">
          <w:pPr>
            <w:pStyle w:val="TOC1"/>
            <w:tabs>
              <w:tab w:val="right" w:leader="dot" w:pos="9016"/>
            </w:tabs>
            <w:rPr>
              <w:noProof/>
            </w:rPr>
          </w:pPr>
          <w:r>
            <w:fldChar w:fldCharType="begin"/>
          </w:r>
          <w:r>
            <w:instrText xml:space="preserve"> TOC \o "1-3" \h \z \u </w:instrText>
          </w:r>
          <w:r>
            <w:fldChar w:fldCharType="separate"/>
          </w:r>
          <w:hyperlink w:anchor="_Toc229394265" w:history="1">
            <w:r w:rsidRPr="005A2265">
              <w:rPr>
                <w:rStyle w:val="Hyperlink"/>
                <w:noProof/>
              </w:rPr>
              <w:t>Foreword</w:t>
            </w:r>
            <w:r>
              <w:rPr>
                <w:noProof/>
                <w:webHidden/>
              </w:rPr>
              <w:tab/>
            </w:r>
            <w:r>
              <w:rPr>
                <w:noProof/>
                <w:webHidden/>
              </w:rPr>
              <w:fldChar w:fldCharType="begin"/>
            </w:r>
            <w:r>
              <w:rPr>
                <w:noProof/>
                <w:webHidden/>
              </w:rPr>
              <w:instrText xml:space="preserve"> PAGEREF _Toc229394265 \h </w:instrText>
            </w:r>
            <w:r>
              <w:rPr>
                <w:noProof/>
                <w:webHidden/>
              </w:rPr>
            </w:r>
            <w:r>
              <w:rPr>
                <w:noProof/>
                <w:webHidden/>
              </w:rPr>
              <w:fldChar w:fldCharType="separate"/>
            </w:r>
            <w:r>
              <w:rPr>
                <w:noProof/>
                <w:webHidden/>
              </w:rPr>
              <w:t>3</w:t>
            </w:r>
            <w:r>
              <w:rPr>
                <w:noProof/>
                <w:webHidden/>
              </w:rPr>
              <w:fldChar w:fldCharType="end"/>
            </w:r>
          </w:hyperlink>
        </w:p>
        <w:p w14:paraId="7B145883" w14:textId="2326611A" w:rsidR="0018317A" w:rsidRDefault="0018317A">
          <w:pPr>
            <w:pStyle w:val="TOC1"/>
            <w:tabs>
              <w:tab w:val="right" w:leader="dot" w:pos="9016"/>
            </w:tabs>
            <w:rPr>
              <w:noProof/>
            </w:rPr>
          </w:pPr>
          <w:hyperlink w:anchor="_Toc229394266" w:history="1">
            <w:r w:rsidRPr="005A2265">
              <w:rPr>
                <w:rStyle w:val="Hyperlink"/>
                <w:noProof/>
              </w:rPr>
              <w:t>Acknowledgements</w:t>
            </w:r>
            <w:r>
              <w:rPr>
                <w:noProof/>
                <w:webHidden/>
              </w:rPr>
              <w:tab/>
            </w:r>
            <w:r>
              <w:rPr>
                <w:noProof/>
                <w:webHidden/>
              </w:rPr>
              <w:fldChar w:fldCharType="begin"/>
            </w:r>
            <w:r>
              <w:rPr>
                <w:noProof/>
                <w:webHidden/>
              </w:rPr>
              <w:instrText xml:space="preserve"> PAGEREF _Toc229394266 \h </w:instrText>
            </w:r>
            <w:r>
              <w:rPr>
                <w:noProof/>
                <w:webHidden/>
              </w:rPr>
            </w:r>
            <w:r>
              <w:rPr>
                <w:noProof/>
                <w:webHidden/>
              </w:rPr>
              <w:fldChar w:fldCharType="separate"/>
            </w:r>
            <w:r>
              <w:rPr>
                <w:noProof/>
                <w:webHidden/>
              </w:rPr>
              <w:t>4</w:t>
            </w:r>
            <w:r>
              <w:rPr>
                <w:noProof/>
                <w:webHidden/>
              </w:rPr>
              <w:fldChar w:fldCharType="end"/>
            </w:r>
          </w:hyperlink>
        </w:p>
        <w:p w14:paraId="56949C7D" w14:textId="39D0737F" w:rsidR="0018317A" w:rsidRDefault="0018317A">
          <w:pPr>
            <w:pStyle w:val="TOC1"/>
            <w:tabs>
              <w:tab w:val="right" w:leader="dot" w:pos="9016"/>
            </w:tabs>
            <w:rPr>
              <w:noProof/>
            </w:rPr>
          </w:pPr>
          <w:hyperlink w:anchor="_Toc229394267" w:history="1">
            <w:r w:rsidRPr="005A2265">
              <w:rPr>
                <w:rStyle w:val="Hyperlink"/>
                <w:noProof/>
              </w:rPr>
              <w:t>Background</w:t>
            </w:r>
            <w:r>
              <w:rPr>
                <w:noProof/>
                <w:webHidden/>
              </w:rPr>
              <w:tab/>
            </w:r>
            <w:r>
              <w:rPr>
                <w:noProof/>
                <w:webHidden/>
              </w:rPr>
              <w:fldChar w:fldCharType="begin"/>
            </w:r>
            <w:r>
              <w:rPr>
                <w:noProof/>
                <w:webHidden/>
              </w:rPr>
              <w:instrText xml:space="preserve"> PAGEREF _Toc229394267 \h </w:instrText>
            </w:r>
            <w:r>
              <w:rPr>
                <w:noProof/>
                <w:webHidden/>
              </w:rPr>
            </w:r>
            <w:r>
              <w:rPr>
                <w:noProof/>
                <w:webHidden/>
              </w:rPr>
              <w:fldChar w:fldCharType="separate"/>
            </w:r>
            <w:r>
              <w:rPr>
                <w:noProof/>
                <w:webHidden/>
              </w:rPr>
              <w:t>5</w:t>
            </w:r>
            <w:r>
              <w:rPr>
                <w:noProof/>
                <w:webHidden/>
              </w:rPr>
              <w:fldChar w:fldCharType="end"/>
            </w:r>
          </w:hyperlink>
        </w:p>
        <w:p w14:paraId="1E444DD7" w14:textId="444058B6" w:rsidR="0018317A" w:rsidRDefault="0018317A">
          <w:pPr>
            <w:pStyle w:val="TOC1"/>
            <w:tabs>
              <w:tab w:val="right" w:leader="dot" w:pos="9016"/>
            </w:tabs>
            <w:rPr>
              <w:noProof/>
            </w:rPr>
          </w:pPr>
          <w:hyperlink w:anchor="_Toc229394268" w:history="1">
            <w:r w:rsidRPr="005A2265">
              <w:rPr>
                <w:rStyle w:val="Hyperlink"/>
                <w:noProof/>
              </w:rPr>
              <w:t>Aim</w:t>
            </w:r>
            <w:r>
              <w:rPr>
                <w:noProof/>
                <w:webHidden/>
              </w:rPr>
              <w:tab/>
            </w:r>
            <w:r>
              <w:rPr>
                <w:noProof/>
                <w:webHidden/>
              </w:rPr>
              <w:fldChar w:fldCharType="begin"/>
            </w:r>
            <w:r>
              <w:rPr>
                <w:noProof/>
                <w:webHidden/>
              </w:rPr>
              <w:instrText xml:space="preserve"> PAGEREF _Toc229394268 \h </w:instrText>
            </w:r>
            <w:r>
              <w:rPr>
                <w:noProof/>
                <w:webHidden/>
              </w:rPr>
            </w:r>
            <w:r>
              <w:rPr>
                <w:noProof/>
                <w:webHidden/>
              </w:rPr>
              <w:fldChar w:fldCharType="separate"/>
            </w:r>
            <w:r>
              <w:rPr>
                <w:noProof/>
                <w:webHidden/>
              </w:rPr>
              <w:t>6</w:t>
            </w:r>
            <w:r>
              <w:rPr>
                <w:noProof/>
                <w:webHidden/>
              </w:rPr>
              <w:fldChar w:fldCharType="end"/>
            </w:r>
          </w:hyperlink>
        </w:p>
        <w:p w14:paraId="3D6AF032" w14:textId="2F23696D" w:rsidR="0018317A" w:rsidRDefault="0018317A">
          <w:pPr>
            <w:pStyle w:val="TOC1"/>
            <w:tabs>
              <w:tab w:val="right" w:leader="dot" w:pos="9016"/>
            </w:tabs>
            <w:rPr>
              <w:noProof/>
            </w:rPr>
          </w:pPr>
          <w:hyperlink w:anchor="_Toc229394269" w:history="1">
            <w:r w:rsidRPr="005A2265">
              <w:rPr>
                <w:rStyle w:val="Hyperlink"/>
                <w:noProof/>
              </w:rPr>
              <w:t>Methodology for focus groups</w:t>
            </w:r>
            <w:r>
              <w:rPr>
                <w:noProof/>
                <w:webHidden/>
              </w:rPr>
              <w:tab/>
            </w:r>
            <w:r>
              <w:rPr>
                <w:noProof/>
                <w:webHidden/>
              </w:rPr>
              <w:fldChar w:fldCharType="begin"/>
            </w:r>
            <w:r>
              <w:rPr>
                <w:noProof/>
                <w:webHidden/>
              </w:rPr>
              <w:instrText xml:space="preserve"> PAGEREF _Toc229394269 \h </w:instrText>
            </w:r>
            <w:r>
              <w:rPr>
                <w:noProof/>
                <w:webHidden/>
              </w:rPr>
            </w:r>
            <w:r>
              <w:rPr>
                <w:noProof/>
                <w:webHidden/>
              </w:rPr>
              <w:fldChar w:fldCharType="separate"/>
            </w:r>
            <w:r>
              <w:rPr>
                <w:noProof/>
                <w:webHidden/>
              </w:rPr>
              <w:t>7</w:t>
            </w:r>
            <w:r>
              <w:rPr>
                <w:noProof/>
                <w:webHidden/>
              </w:rPr>
              <w:fldChar w:fldCharType="end"/>
            </w:r>
          </w:hyperlink>
        </w:p>
        <w:p w14:paraId="4A8D85C1" w14:textId="4352946B" w:rsidR="0018317A" w:rsidRDefault="0018317A">
          <w:pPr>
            <w:pStyle w:val="TOC1"/>
            <w:tabs>
              <w:tab w:val="right" w:leader="dot" w:pos="9016"/>
            </w:tabs>
            <w:rPr>
              <w:noProof/>
            </w:rPr>
          </w:pPr>
          <w:hyperlink w:anchor="_Toc229394270" w:history="1">
            <w:r w:rsidRPr="005A2265">
              <w:rPr>
                <w:rStyle w:val="Hyperlink"/>
                <w:noProof/>
              </w:rPr>
              <w:t>Analysis of Findings</w:t>
            </w:r>
            <w:r>
              <w:rPr>
                <w:noProof/>
                <w:webHidden/>
              </w:rPr>
              <w:tab/>
            </w:r>
            <w:r>
              <w:rPr>
                <w:noProof/>
                <w:webHidden/>
              </w:rPr>
              <w:fldChar w:fldCharType="begin"/>
            </w:r>
            <w:r>
              <w:rPr>
                <w:noProof/>
                <w:webHidden/>
              </w:rPr>
              <w:instrText xml:space="preserve"> PAGEREF _Toc229394270 \h </w:instrText>
            </w:r>
            <w:r>
              <w:rPr>
                <w:noProof/>
                <w:webHidden/>
              </w:rPr>
            </w:r>
            <w:r>
              <w:rPr>
                <w:noProof/>
                <w:webHidden/>
              </w:rPr>
              <w:fldChar w:fldCharType="separate"/>
            </w:r>
            <w:r>
              <w:rPr>
                <w:noProof/>
                <w:webHidden/>
              </w:rPr>
              <w:t>11</w:t>
            </w:r>
            <w:r>
              <w:rPr>
                <w:noProof/>
                <w:webHidden/>
              </w:rPr>
              <w:fldChar w:fldCharType="end"/>
            </w:r>
          </w:hyperlink>
        </w:p>
        <w:p w14:paraId="325123EB" w14:textId="7CAB6D07" w:rsidR="0018317A" w:rsidRDefault="0018317A">
          <w:pPr>
            <w:pStyle w:val="TOC1"/>
            <w:tabs>
              <w:tab w:val="right" w:leader="dot" w:pos="9016"/>
            </w:tabs>
            <w:rPr>
              <w:noProof/>
            </w:rPr>
          </w:pPr>
          <w:hyperlink w:anchor="_Toc229394271" w:history="1">
            <w:r w:rsidRPr="005A2265">
              <w:rPr>
                <w:rStyle w:val="Hyperlink"/>
                <w:noProof/>
              </w:rPr>
              <w:t>Development of Materials</w:t>
            </w:r>
            <w:r>
              <w:rPr>
                <w:noProof/>
                <w:webHidden/>
              </w:rPr>
              <w:tab/>
            </w:r>
            <w:r>
              <w:rPr>
                <w:noProof/>
                <w:webHidden/>
              </w:rPr>
              <w:fldChar w:fldCharType="begin"/>
            </w:r>
            <w:r>
              <w:rPr>
                <w:noProof/>
                <w:webHidden/>
              </w:rPr>
              <w:instrText xml:space="preserve"> PAGEREF _Toc229394271 \h </w:instrText>
            </w:r>
            <w:r>
              <w:rPr>
                <w:noProof/>
                <w:webHidden/>
              </w:rPr>
            </w:r>
            <w:r>
              <w:rPr>
                <w:noProof/>
                <w:webHidden/>
              </w:rPr>
              <w:fldChar w:fldCharType="separate"/>
            </w:r>
            <w:r>
              <w:rPr>
                <w:noProof/>
                <w:webHidden/>
              </w:rPr>
              <w:t>14</w:t>
            </w:r>
            <w:r>
              <w:rPr>
                <w:noProof/>
                <w:webHidden/>
              </w:rPr>
              <w:fldChar w:fldCharType="end"/>
            </w:r>
          </w:hyperlink>
        </w:p>
        <w:p w14:paraId="6DDBA9F0" w14:textId="4A2321E0" w:rsidR="0018317A" w:rsidRDefault="0018317A">
          <w:pPr>
            <w:pStyle w:val="TOC1"/>
            <w:tabs>
              <w:tab w:val="right" w:leader="dot" w:pos="9016"/>
            </w:tabs>
            <w:rPr>
              <w:noProof/>
            </w:rPr>
          </w:pPr>
          <w:hyperlink w:anchor="_Toc229394272" w:history="1">
            <w:r w:rsidRPr="005A2265">
              <w:rPr>
                <w:rStyle w:val="Hyperlink"/>
                <w:noProof/>
              </w:rPr>
              <w:t>Feedback</w:t>
            </w:r>
            <w:r>
              <w:rPr>
                <w:noProof/>
                <w:webHidden/>
              </w:rPr>
              <w:tab/>
            </w:r>
            <w:r>
              <w:rPr>
                <w:noProof/>
                <w:webHidden/>
              </w:rPr>
              <w:fldChar w:fldCharType="begin"/>
            </w:r>
            <w:r>
              <w:rPr>
                <w:noProof/>
                <w:webHidden/>
              </w:rPr>
              <w:instrText xml:space="preserve"> PAGEREF _Toc229394272 \h </w:instrText>
            </w:r>
            <w:r>
              <w:rPr>
                <w:noProof/>
                <w:webHidden/>
              </w:rPr>
            </w:r>
            <w:r>
              <w:rPr>
                <w:noProof/>
                <w:webHidden/>
              </w:rPr>
              <w:fldChar w:fldCharType="separate"/>
            </w:r>
            <w:r>
              <w:rPr>
                <w:noProof/>
                <w:webHidden/>
              </w:rPr>
              <w:t>15</w:t>
            </w:r>
            <w:r>
              <w:rPr>
                <w:noProof/>
                <w:webHidden/>
              </w:rPr>
              <w:fldChar w:fldCharType="end"/>
            </w:r>
          </w:hyperlink>
        </w:p>
        <w:p w14:paraId="1F13458A" w14:textId="2283BAA1" w:rsidR="0018317A" w:rsidRDefault="0018317A">
          <w:pPr>
            <w:pStyle w:val="TOC1"/>
            <w:tabs>
              <w:tab w:val="right" w:leader="dot" w:pos="9016"/>
            </w:tabs>
            <w:rPr>
              <w:noProof/>
            </w:rPr>
          </w:pPr>
          <w:hyperlink w:anchor="_Toc229394273" w:history="1">
            <w:r w:rsidRPr="005A2265">
              <w:rPr>
                <w:rStyle w:val="Hyperlink"/>
                <w:noProof/>
              </w:rPr>
              <w:t>Benefits</w:t>
            </w:r>
            <w:r>
              <w:rPr>
                <w:noProof/>
                <w:webHidden/>
              </w:rPr>
              <w:tab/>
            </w:r>
            <w:r>
              <w:rPr>
                <w:noProof/>
                <w:webHidden/>
              </w:rPr>
              <w:fldChar w:fldCharType="begin"/>
            </w:r>
            <w:r>
              <w:rPr>
                <w:noProof/>
                <w:webHidden/>
              </w:rPr>
              <w:instrText xml:space="preserve"> PAGEREF _Toc229394273 \h </w:instrText>
            </w:r>
            <w:r>
              <w:rPr>
                <w:noProof/>
                <w:webHidden/>
              </w:rPr>
            </w:r>
            <w:r>
              <w:rPr>
                <w:noProof/>
                <w:webHidden/>
              </w:rPr>
              <w:fldChar w:fldCharType="separate"/>
            </w:r>
            <w:r>
              <w:rPr>
                <w:noProof/>
                <w:webHidden/>
              </w:rPr>
              <w:t>16</w:t>
            </w:r>
            <w:r>
              <w:rPr>
                <w:noProof/>
                <w:webHidden/>
              </w:rPr>
              <w:fldChar w:fldCharType="end"/>
            </w:r>
          </w:hyperlink>
        </w:p>
        <w:p w14:paraId="415F8198" w14:textId="11470804" w:rsidR="0018317A" w:rsidRDefault="0018317A">
          <w:pPr>
            <w:pStyle w:val="TOC1"/>
            <w:tabs>
              <w:tab w:val="right" w:leader="dot" w:pos="9016"/>
            </w:tabs>
            <w:rPr>
              <w:noProof/>
            </w:rPr>
          </w:pPr>
          <w:hyperlink w:anchor="_Toc229394274" w:history="1">
            <w:r w:rsidRPr="005A2265">
              <w:rPr>
                <w:rStyle w:val="Hyperlink"/>
                <w:noProof/>
              </w:rPr>
              <w:t>Recommendations</w:t>
            </w:r>
            <w:r>
              <w:rPr>
                <w:noProof/>
                <w:webHidden/>
              </w:rPr>
              <w:tab/>
            </w:r>
            <w:r>
              <w:rPr>
                <w:noProof/>
                <w:webHidden/>
              </w:rPr>
              <w:fldChar w:fldCharType="begin"/>
            </w:r>
            <w:r>
              <w:rPr>
                <w:noProof/>
                <w:webHidden/>
              </w:rPr>
              <w:instrText xml:space="preserve"> PAGEREF _Toc229394274 \h </w:instrText>
            </w:r>
            <w:r>
              <w:rPr>
                <w:noProof/>
                <w:webHidden/>
              </w:rPr>
            </w:r>
            <w:r>
              <w:rPr>
                <w:noProof/>
                <w:webHidden/>
              </w:rPr>
              <w:fldChar w:fldCharType="separate"/>
            </w:r>
            <w:r>
              <w:rPr>
                <w:noProof/>
                <w:webHidden/>
              </w:rPr>
              <w:t>17</w:t>
            </w:r>
            <w:r>
              <w:rPr>
                <w:noProof/>
                <w:webHidden/>
              </w:rPr>
              <w:fldChar w:fldCharType="end"/>
            </w:r>
          </w:hyperlink>
        </w:p>
        <w:p w14:paraId="07FB827B" w14:textId="6081D113" w:rsidR="0018317A" w:rsidRDefault="0018317A">
          <w:pPr>
            <w:pStyle w:val="TOC1"/>
            <w:tabs>
              <w:tab w:val="right" w:leader="dot" w:pos="9016"/>
            </w:tabs>
            <w:rPr>
              <w:noProof/>
            </w:rPr>
          </w:pPr>
          <w:hyperlink w:anchor="_Toc229394275" w:history="1">
            <w:r w:rsidRPr="005A2265">
              <w:rPr>
                <w:rStyle w:val="Hyperlink"/>
                <w:noProof/>
              </w:rPr>
              <w:t>References</w:t>
            </w:r>
            <w:r>
              <w:rPr>
                <w:noProof/>
                <w:webHidden/>
              </w:rPr>
              <w:tab/>
            </w:r>
            <w:r>
              <w:rPr>
                <w:noProof/>
                <w:webHidden/>
              </w:rPr>
              <w:fldChar w:fldCharType="begin"/>
            </w:r>
            <w:r>
              <w:rPr>
                <w:noProof/>
                <w:webHidden/>
              </w:rPr>
              <w:instrText xml:space="preserve"> PAGEREF _Toc229394275 \h </w:instrText>
            </w:r>
            <w:r>
              <w:rPr>
                <w:noProof/>
                <w:webHidden/>
              </w:rPr>
            </w:r>
            <w:r>
              <w:rPr>
                <w:noProof/>
                <w:webHidden/>
              </w:rPr>
              <w:fldChar w:fldCharType="separate"/>
            </w:r>
            <w:r>
              <w:rPr>
                <w:noProof/>
                <w:webHidden/>
              </w:rPr>
              <w:t>18</w:t>
            </w:r>
            <w:r>
              <w:rPr>
                <w:noProof/>
                <w:webHidden/>
              </w:rPr>
              <w:fldChar w:fldCharType="end"/>
            </w:r>
          </w:hyperlink>
        </w:p>
        <w:p w14:paraId="68536BF1" w14:textId="6F3EA223" w:rsidR="0018317A" w:rsidRDefault="0018317A">
          <w:r>
            <w:rPr>
              <w:b/>
              <w:bCs/>
              <w:noProof/>
            </w:rPr>
            <w:fldChar w:fldCharType="end"/>
          </w:r>
        </w:p>
      </w:sdtContent>
    </w:sdt>
    <w:p w14:paraId="49377B5F" w14:textId="18DCF59F" w:rsidR="003C3216" w:rsidRPr="008079B5" w:rsidRDefault="003C3216" w:rsidP="0029041D">
      <w:pPr>
        <w:spacing w:line="360" w:lineRule="auto"/>
        <w:rPr>
          <w:rFonts w:cs="Arial"/>
          <w:sz w:val="28"/>
          <w:szCs w:val="28"/>
        </w:rPr>
      </w:pPr>
    </w:p>
    <w:p w14:paraId="49EC3F87" w14:textId="77777777" w:rsidR="005432B9" w:rsidRPr="00842EB2" w:rsidRDefault="005432B9">
      <w:pPr>
        <w:rPr>
          <w:rFonts w:cs="Arial"/>
        </w:rPr>
      </w:pPr>
      <w:r w:rsidRPr="00842EB2">
        <w:rPr>
          <w:rFonts w:cs="Arial"/>
        </w:rPr>
        <w:br w:type="page"/>
      </w:r>
    </w:p>
    <w:p w14:paraId="2F856FED" w14:textId="03CCC53C" w:rsidR="005432B9" w:rsidRPr="00557DE9" w:rsidRDefault="005432B9" w:rsidP="00522610">
      <w:pPr>
        <w:pStyle w:val="Heading1"/>
      </w:pPr>
      <w:bookmarkStart w:id="0" w:name="_Toc229394265"/>
      <w:r w:rsidRPr="00557DE9">
        <w:lastRenderedPageBreak/>
        <w:t>For</w:t>
      </w:r>
      <w:r w:rsidR="00990293">
        <w:t>e</w:t>
      </w:r>
      <w:r w:rsidRPr="00557DE9">
        <w:t>w</w:t>
      </w:r>
      <w:r w:rsidR="0012772E">
        <w:t>o</w:t>
      </w:r>
      <w:r w:rsidRPr="00557DE9">
        <w:t>rd</w:t>
      </w:r>
      <w:bookmarkEnd w:id="0"/>
    </w:p>
    <w:p w14:paraId="2DF4BF6D" w14:textId="53B7BDC8" w:rsidR="0010566E" w:rsidRDefault="005E061D" w:rsidP="00846E4C">
      <w:pPr>
        <w:rPr>
          <w:rFonts w:cs="Calibri"/>
          <w:sz w:val="22"/>
          <w:szCs w:val="22"/>
        </w:rPr>
      </w:pPr>
      <w:r>
        <w:rPr>
          <w:rFonts w:cs="Calibri"/>
          <w:sz w:val="22"/>
          <w:szCs w:val="22"/>
        </w:rPr>
        <w:t>The P</w:t>
      </w:r>
      <w:r w:rsidR="00A649EC">
        <w:rPr>
          <w:rFonts w:cs="Calibri"/>
          <w:sz w:val="22"/>
          <w:szCs w:val="22"/>
        </w:rPr>
        <w:t>an</w:t>
      </w:r>
      <w:r>
        <w:rPr>
          <w:rFonts w:cs="Calibri"/>
          <w:sz w:val="22"/>
          <w:szCs w:val="22"/>
        </w:rPr>
        <w:t xml:space="preserve"> London Practice Learning G</w:t>
      </w:r>
      <w:r w:rsidR="00B81081">
        <w:rPr>
          <w:rFonts w:cs="Calibri"/>
          <w:sz w:val="22"/>
          <w:szCs w:val="22"/>
        </w:rPr>
        <w:t>r</w:t>
      </w:r>
      <w:r>
        <w:rPr>
          <w:rFonts w:cs="Calibri"/>
          <w:sz w:val="22"/>
          <w:szCs w:val="22"/>
        </w:rPr>
        <w:t>oup is a collaborative of over 24 HEI’s and 113 practice partners across Lon</w:t>
      </w:r>
      <w:r w:rsidR="00E21F3C">
        <w:rPr>
          <w:rFonts w:cs="Calibri"/>
          <w:sz w:val="22"/>
          <w:szCs w:val="22"/>
        </w:rPr>
        <w:t xml:space="preserve">don. </w:t>
      </w:r>
    </w:p>
    <w:p w14:paraId="6958FF66" w14:textId="066E8317" w:rsidR="00AF5CBF" w:rsidRDefault="00AF5CBF" w:rsidP="00846E4C">
      <w:pPr>
        <w:rPr>
          <w:rFonts w:cs="Calibri"/>
          <w:sz w:val="22"/>
          <w:szCs w:val="22"/>
        </w:rPr>
      </w:pPr>
      <w:r>
        <w:rPr>
          <w:rFonts w:cs="Calibri"/>
          <w:sz w:val="22"/>
          <w:szCs w:val="22"/>
        </w:rPr>
        <w:t xml:space="preserve">Part of the role of this group is to </w:t>
      </w:r>
      <w:r w:rsidRPr="00846E4C">
        <w:rPr>
          <w:rFonts w:cs="Calibri"/>
          <w:sz w:val="22"/>
          <w:szCs w:val="22"/>
        </w:rPr>
        <w:t xml:space="preserve">identify </w:t>
      </w:r>
      <w:r w:rsidR="000C02C5">
        <w:rPr>
          <w:rFonts w:cs="Calibri"/>
          <w:sz w:val="22"/>
          <w:szCs w:val="22"/>
        </w:rPr>
        <w:t xml:space="preserve">shared </w:t>
      </w:r>
      <w:r w:rsidRPr="00846E4C">
        <w:rPr>
          <w:rFonts w:cs="Calibri"/>
          <w:sz w:val="22"/>
          <w:szCs w:val="22"/>
        </w:rPr>
        <w:t xml:space="preserve">areas </w:t>
      </w:r>
      <w:r w:rsidR="0030037B">
        <w:rPr>
          <w:rFonts w:cs="Calibri"/>
          <w:sz w:val="22"/>
          <w:szCs w:val="22"/>
        </w:rPr>
        <w:t xml:space="preserve">of improvement and </w:t>
      </w:r>
      <w:r w:rsidRPr="00846E4C">
        <w:rPr>
          <w:rFonts w:cs="Calibri"/>
          <w:sz w:val="22"/>
          <w:szCs w:val="22"/>
        </w:rPr>
        <w:t xml:space="preserve">develop strategies to </w:t>
      </w:r>
      <w:r w:rsidR="0030037B">
        <w:rPr>
          <w:rFonts w:cs="Calibri"/>
          <w:sz w:val="22"/>
          <w:szCs w:val="22"/>
        </w:rPr>
        <w:t>overcome</w:t>
      </w:r>
      <w:r w:rsidRPr="00846E4C">
        <w:rPr>
          <w:rFonts w:cs="Calibri"/>
          <w:sz w:val="22"/>
          <w:szCs w:val="22"/>
        </w:rPr>
        <w:t xml:space="preserve"> them. </w:t>
      </w:r>
      <w:r w:rsidR="0030037B">
        <w:rPr>
          <w:rFonts w:cs="Calibri"/>
          <w:sz w:val="22"/>
          <w:szCs w:val="22"/>
        </w:rPr>
        <w:t>As part of this it is</w:t>
      </w:r>
      <w:r w:rsidRPr="00846E4C">
        <w:rPr>
          <w:rFonts w:cs="Calibri"/>
          <w:sz w:val="22"/>
          <w:szCs w:val="22"/>
        </w:rPr>
        <w:t xml:space="preserve"> important to support practice staff to </w:t>
      </w:r>
      <w:r w:rsidR="00C86601">
        <w:rPr>
          <w:rFonts w:cs="Calibri"/>
          <w:sz w:val="22"/>
          <w:szCs w:val="22"/>
        </w:rPr>
        <w:t xml:space="preserve">support students and help </w:t>
      </w:r>
      <w:r w:rsidRPr="00846E4C">
        <w:rPr>
          <w:rFonts w:cs="Calibri"/>
          <w:sz w:val="22"/>
          <w:szCs w:val="22"/>
        </w:rPr>
        <w:t xml:space="preserve">retain </w:t>
      </w:r>
      <w:r w:rsidR="0054297F">
        <w:rPr>
          <w:rFonts w:cs="Calibri"/>
          <w:sz w:val="22"/>
          <w:szCs w:val="22"/>
        </w:rPr>
        <w:t xml:space="preserve">both practice staff and students </w:t>
      </w:r>
      <w:r w:rsidRPr="00846E4C">
        <w:rPr>
          <w:rFonts w:cs="Calibri"/>
          <w:sz w:val="22"/>
          <w:szCs w:val="22"/>
        </w:rPr>
        <w:t xml:space="preserve">within the workforce. </w:t>
      </w:r>
    </w:p>
    <w:p w14:paraId="744A1843" w14:textId="5A094C46" w:rsidR="007C4FB0" w:rsidRPr="00C430C6" w:rsidRDefault="00D56C29" w:rsidP="00846E4C">
      <w:pPr>
        <w:rPr>
          <w:rFonts w:cs="Arial"/>
          <w:sz w:val="22"/>
          <w:szCs w:val="22"/>
        </w:rPr>
      </w:pPr>
      <w:r w:rsidRPr="00842EB2">
        <w:rPr>
          <w:rFonts w:cs="Arial"/>
          <w:sz w:val="22"/>
          <w:szCs w:val="22"/>
        </w:rPr>
        <w:t>Within London</w:t>
      </w:r>
      <w:r w:rsidR="00622777">
        <w:rPr>
          <w:rFonts w:cs="Arial"/>
          <w:sz w:val="22"/>
          <w:szCs w:val="22"/>
        </w:rPr>
        <w:t>,</w:t>
      </w:r>
      <w:r w:rsidRPr="00842EB2">
        <w:rPr>
          <w:rFonts w:cs="Arial"/>
          <w:sz w:val="22"/>
          <w:szCs w:val="22"/>
        </w:rPr>
        <w:t xml:space="preserve"> approximately 11,244 internationally educated nurses (IEN’s) have been recruited into all fields of nursing since 202</w:t>
      </w:r>
      <w:r w:rsidR="00306C37">
        <w:rPr>
          <w:rFonts w:cs="Arial"/>
          <w:sz w:val="22"/>
          <w:szCs w:val="22"/>
        </w:rPr>
        <w:t>1.</w:t>
      </w:r>
      <w:r w:rsidRPr="00842EB2">
        <w:rPr>
          <w:rFonts w:cs="Arial"/>
          <w:sz w:val="22"/>
          <w:szCs w:val="22"/>
        </w:rPr>
        <w:t xml:space="preserve"> </w:t>
      </w:r>
      <w:r w:rsidR="00DE025C">
        <w:rPr>
          <w:rFonts w:cs="Arial"/>
          <w:sz w:val="22"/>
          <w:szCs w:val="22"/>
        </w:rPr>
        <w:t xml:space="preserve">These staff work within a complex and challenging </w:t>
      </w:r>
      <w:r w:rsidR="0054297F">
        <w:rPr>
          <w:rFonts w:cs="Arial"/>
          <w:sz w:val="22"/>
          <w:szCs w:val="22"/>
        </w:rPr>
        <w:t xml:space="preserve">healthcare </w:t>
      </w:r>
      <w:r w:rsidR="00550212">
        <w:rPr>
          <w:rFonts w:cs="Arial"/>
          <w:sz w:val="22"/>
          <w:szCs w:val="22"/>
        </w:rPr>
        <w:t>environment</w:t>
      </w:r>
      <w:r w:rsidR="00DE025C">
        <w:rPr>
          <w:rFonts w:cs="Arial"/>
          <w:sz w:val="22"/>
          <w:szCs w:val="22"/>
        </w:rPr>
        <w:t>, whil</w:t>
      </w:r>
      <w:r w:rsidR="0054297F">
        <w:rPr>
          <w:rFonts w:cs="Arial"/>
          <w:sz w:val="22"/>
          <w:szCs w:val="22"/>
        </w:rPr>
        <w:t>st</w:t>
      </w:r>
      <w:r w:rsidR="00DE025C">
        <w:rPr>
          <w:rFonts w:cs="Arial"/>
          <w:sz w:val="22"/>
          <w:szCs w:val="22"/>
        </w:rPr>
        <w:t xml:space="preserve"> also being expected to </w:t>
      </w:r>
      <w:r w:rsidR="00550212">
        <w:rPr>
          <w:rFonts w:cs="Arial"/>
          <w:sz w:val="22"/>
          <w:szCs w:val="22"/>
        </w:rPr>
        <w:t>support students</w:t>
      </w:r>
      <w:r w:rsidR="004A5BC3">
        <w:rPr>
          <w:rFonts w:cs="Arial"/>
          <w:sz w:val="22"/>
          <w:szCs w:val="22"/>
        </w:rPr>
        <w:t xml:space="preserve"> </w:t>
      </w:r>
      <w:r w:rsidR="0054297F">
        <w:rPr>
          <w:rFonts w:cs="Arial"/>
          <w:sz w:val="22"/>
          <w:szCs w:val="22"/>
        </w:rPr>
        <w:t xml:space="preserve">undertaking </w:t>
      </w:r>
      <w:r w:rsidR="001C28D8">
        <w:rPr>
          <w:rFonts w:cs="Arial"/>
          <w:sz w:val="22"/>
          <w:szCs w:val="22"/>
        </w:rPr>
        <w:t>practice placements</w:t>
      </w:r>
      <w:r w:rsidR="003F588A">
        <w:rPr>
          <w:rFonts w:cs="Arial"/>
          <w:sz w:val="22"/>
          <w:szCs w:val="22"/>
        </w:rPr>
        <w:t>. B</w:t>
      </w:r>
      <w:r w:rsidR="00550212">
        <w:rPr>
          <w:rFonts w:cs="Arial"/>
          <w:sz w:val="22"/>
          <w:szCs w:val="22"/>
        </w:rPr>
        <w:t>oth staff and</w:t>
      </w:r>
      <w:r w:rsidRPr="00842EB2">
        <w:rPr>
          <w:rFonts w:cs="Arial"/>
          <w:sz w:val="22"/>
          <w:szCs w:val="22"/>
        </w:rPr>
        <w:t xml:space="preserve"> students struggle if staff </w:t>
      </w:r>
      <w:r w:rsidR="00B6664A">
        <w:rPr>
          <w:rFonts w:cs="Arial"/>
          <w:sz w:val="22"/>
          <w:szCs w:val="22"/>
        </w:rPr>
        <w:t xml:space="preserve">are not familiar with </w:t>
      </w:r>
      <w:r w:rsidRPr="00842EB2">
        <w:rPr>
          <w:rFonts w:cs="Arial"/>
          <w:sz w:val="22"/>
          <w:szCs w:val="22"/>
        </w:rPr>
        <w:t>the curriculum and what is expected from them</w:t>
      </w:r>
      <w:r w:rsidR="006D680F">
        <w:rPr>
          <w:rFonts w:cs="Arial"/>
          <w:sz w:val="22"/>
          <w:szCs w:val="22"/>
        </w:rPr>
        <w:t xml:space="preserve">. </w:t>
      </w:r>
      <w:r w:rsidR="003F588A" w:rsidRPr="00842EB2">
        <w:rPr>
          <w:rFonts w:cs="Arial"/>
          <w:sz w:val="22"/>
          <w:szCs w:val="22"/>
        </w:rPr>
        <w:t>Evidence from student surveys and student complaints</w:t>
      </w:r>
      <w:r w:rsidR="003F588A">
        <w:rPr>
          <w:rFonts w:cs="Arial"/>
          <w:sz w:val="22"/>
          <w:szCs w:val="22"/>
        </w:rPr>
        <w:t xml:space="preserve"> have</w:t>
      </w:r>
      <w:r w:rsidR="003F588A" w:rsidRPr="00842EB2">
        <w:rPr>
          <w:rFonts w:cs="Arial"/>
          <w:sz w:val="22"/>
          <w:szCs w:val="22"/>
        </w:rPr>
        <w:t xml:space="preserve"> identifie</w:t>
      </w:r>
      <w:r w:rsidR="003F588A">
        <w:rPr>
          <w:rFonts w:cs="Arial"/>
          <w:sz w:val="22"/>
          <w:szCs w:val="22"/>
        </w:rPr>
        <w:t>d</w:t>
      </w:r>
      <w:r w:rsidR="003F588A" w:rsidRPr="00842EB2">
        <w:rPr>
          <w:rFonts w:cs="Arial"/>
          <w:sz w:val="22"/>
          <w:szCs w:val="22"/>
        </w:rPr>
        <w:t xml:space="preserve"> gap</w:t>
      </w:r>
      <w:r w:rsidR="003F588A">
        <w:rPr>
          <w:rFonts w:cs="Arial"/>
          <w:sz w:val="22"/>
          <w:szCs w:val="22"/>
        </w:rPr>
        <w:t>s</w:t>
      </w:r>
      <w:r w:rsidR="003F588A" w:rsidRPr="00842EB2">
        <w:rPr>
          <w:rFonts w:cs="Arial"/>
          <w:sz w:val="22"/>
          <w:szCs w:val="22"/>
        </w:rPr>
        <w:t xml:space="preserve"> in </w:t>
      </w:r>
      <w:r w:rsidR="003F588A">
        <w:rPr>
          <w:rFonts w:cs="Arial"/>
          <w:sz w:val="22"/>
          <w:szCs w:val="22"/>
        </w:rPr>
        <w:t xml:space="preserve">IEN’s </w:t>
      </w:r>
      <w:r w:rsidR="003F588A" w:rsidRPr="00842EB2">
        <w:rPr>
          <w:rFonts w:cs="Arial"/>
          <w:sz w:val="22"/>
          <w:szCs w:val="22"/>
        </w:rPr>
        <w:t xml:space="preserve">knowledge of the </w:t>
      </w:r>
      <w:r w:rsidR="009D0BAE">
        <w:rPr>
          <w:rFonts w:cs="Arial"/>
          <w:sz w:val="22"/>
          <w:szCs w:val="22"/>
        </w:rPr>
        <w:t>pre-</w:t>
      </w:r>
      <w:r w:rsidR="00F76484">
        <w:rPr>
          <w:rFonts w:cs="Arial"/>
          <w:sz w:val="22"/>
          <w:szCs w:val="22"/>
        </w:rPr>
        <w:t>registration nurse</w:t>
      </w:r>
      <w:r w:rsidR="003F588A">
        <w:rPr>
          <w:rFonts w:cs="Arial"/>
          <w:sz w:val="22"/>
          <w:szCs w:val="22"/>
        </w:rPr>
        <w:t xml:space="preserve"> </w:t>
      </w:r>
      <w:r w:rsidR="003F588A" w:rsidRPr="00842EB2">
        <w:rPr>
          <w:rFonts w:cs="Arial"/>
          <w:sz w:val="22"/>
          <w:szCs w:val="22"/>
        </w:rPr>
        <w:t>curriculum</w:t>
      </w:r>
      <w:r w:rsidR="00903B88">
        <w:rPr>
          <w:rFonts w:cs="Arial"/>
          <w:sz w:val="22"/>
          <w:szCs w:val="22"/>
        </w:rPr>
        <w:t xml:space="preserve">. This </w:t>
      </w:r>
      <w:r w:rsidR="00A30508">
        <w:rPr>
          <w:rFonts w:cs="Arial"/>
          <w:sz w:val="22"/>
          <w:szCs w:val="22"/>
        </w:rPr>
        <w:t xml:space="preserve">showed </w:t>
      </w:r>
      <w:r w:rsidR="00903B88">
        <w:rPr>
          <w:rFonts w:cs="Arial"/>
          <w:sz w:val="22"/>
          <w:szCs w:val="22"/>
        </w:rPr>
        <w:t xml:space="preserve">a need to understand what </w:t>
      </w:r>
      <w:r w:rsidR="009D0BAE">
        <w:rPr>
          <w:rFonts w:cs="Arial"/>
          <w:sz w:val="22"/>
          <w:szCs w:val="22"/>
        </w:rPr>
        <w:t xml:space="preserve">additional training </w:t>
      </w:r>
      <w:r w:rsidR="00F02906">
        <w:rPr>
          <w:rFonts w:cs="Arial"/>
          <w:sz w:val="22"/>
          <w:szCs w:val="22"/>
        </w:rPr>
        <w:t>was</w:t>
      </w:r>
      <w:r w:rsidR="00903B88">
        <w:rPr>
          <w:rFonts w:cs="Arial"/>
          <w:sz w:val="22"/>
          <w:szCs w:val="22"/>
        </w:rPr>
        <w:t xml:space="preserve"> required for IEN’s prior to supporting students and </w:t>
      </w:r>
      <w:r w:rsidR="00F43100">
        <w:rPr>
          <w:rFonts w:cs="Arial"/>
          <w:sz w:val="22"/>
          <w:szCs w:val="22"/>
        </w:rPr>
        <w:t xml:space="preserve">to </w:t>
      </w:r>
      <w:r w:rsidR="00903B88">
        <w:rPr>
          <w:rFonts w:cs="Arial"/>
          <w:sz w:val="22"/>
          <w:szCs w:val="22"/>
        </w:rPr>
        <w:t>develop the appropriate materials using this in</w:t>
      </w:r>
      <w:r w:rsidR="007332FF">
        <w:rPr>
          <w:rFonts w:cs="Arial"/>
          <w:sz w:val="22"/>
          <w:szCs w:val="22"/>
        </w:rPr>
        <w:t>formation.</w:t>
      </w:r>
    </w:p>
    <w:p w14:paraId="4AA52DC9" w14:textId="6CAACCA6" w:rsidR="006D680F" w:rsidRPr="00842EB2" w:rsidRDefault="00F43100" w:rsidP="006D680F">
      <w:pPr>
        <w:rPr>
          <w:rFonts w:cs="Arial"/>
          <w:sz w:val="22"/>
          <w:szCs w:val="22"/>
        </w:rPr>
      </w:pPr>
      <w:r>
        <w:rPr>
          <w:rFonts w:cs="Calibri"/>
          <w:sz w:val="22"/>
          <w:szCs w:val="22"/>
        </w:rPr>
        <w:t xml:space="preserve">In </w:t>
      </w:r>
      <w:r w:rsidR="00F76484">
        <w:rPr>
          <w:rFonts w:cs="Calibri"/>
          <w:sz w:val="22"/>
          <w:szCs w:val="22"/>
        </w:rPr>
        <w:t>March 2025 f</w:t>
      </w:r>
      <w:r w:rsidR="007332FF">
        <w:rPr>
          <w:rFonts w:cs="Calibri"/>
          <w:sz w:val="22"/>
          <w:szCs w:val="22"/>
        </w:rPr>
        <w:t xml:space="preserve">unding was </w:t>
      </w:r>
      <w:r w:rsidR="0054297F">
        <w:rPr>
          <w:rFonts w:cs="Calibri"/>
          <w:sz w:val="22"/>
          <w:szCs w:val="22"/>
        </w:rPr>
        <w:t>granted</w:t>
      </w:r>
      <w:r w:rsidR="007332FF">
        <w:rPr>
          <w:rFonts w:cs="Calibri"/>
          <w:sz w:val="22"/>
          <w:szCs w:val="22"/>
        </w:rPr>
        <w:t xml:space="preserve"> from</w:t>
      </w:r>
      <w:r w:rsidR="0054297F">
        <w:rPr>
          <w:rFonts w:cs="Calibri"/>
          <w:sz w:val="22"/>
          <w:szCs w:val="22"/>
        </w:rPr>
        <w:t xml:space="preserve"> the</w:t>
      </w:r>
      <w:r w:rsidR="007332FF">
        <w:rPr>
          <w:rFonts w:cs="Calibri"/>
          <w:sz w:val="22"/>
          <w:szCs w:val="22"/>
        </w:rPr>
        <w:t xml:space="preserve"> London Higher </w:t>
      </w:r>
      <w:r w:rsidR="00933879">
        <w:rPr>
          <w:rFonts w:cs="Calibri"/>
          <w:sz w:val="22"/>
          <w:szCs w:val="22"/>
        </w:rPr>
        <w:t xml:space="preserve">Education Group to </w:t>
      </w:r>
      <w:r w:rsidR="0054297F">
        <w:rPr>
          <w:rFonts w:cs="Calibri"/>
          <w:sz w:val="22"/>
          <w:szCs w:val="22"/>
        </w:rPr>
        <w:t>undertake</w:t>
      </w:r>
      <w:r w:rsidR="00933879">
        <w:rPr>
          <w:rFonts w:cs="Calibri"/>
          <w:sz w:val="22"/>
          <w:szCs w:val="22"/>
        </w:rPr>
        <w:t xml:space="preserve"> focus groups to gain an understanding of what was required and to develop the materials to </w:t>
      </w:r>
      <w:r w:rsidR="0054297F">
        <w:rPr>
          <w:rFonts w:cs="Calibri"/>
          <w:sz w:val="22"/>
          <w:szCs w:val="22"/>
        </w:rPr>
        <w:t xml:space="preserve">be hosted on </w:t>
      </w:r>
      <w:r w:rsidR="00933879">
        <w:rPr>
          <w:rFonts w:cs="Calibri"/>
          <w:sz w:val="22"/>
          <w:szCs w:val="22"/>
        </w:rPr>
        <w:t>the Pan London Practice Learning Group website</w:t>
      </w:r>
      <w:r w:rsidR="00ED0A45">
        <w:rPr>
          <w:rFonts w:cs="Calibri"/>
          <w:sz w:val="22"/>
          <w:szCs w:val="22"/>
        </w:rPr>
        <w:t xml:space="preserve"> (</w:t>
      </w:r>
      <w:hyperlink r:id="rId9" w:history="1">
        <w:r w:rsidR="00ED0A45" w:rsidRPr="00ED0A45">
          <w:rPr>
            <w:rStyle w:val="Hyperlink"/>
            <w:rFonts w:cs="Calibri"/>
            <w:sz w:val="22"/>
            <w:szCs w:val="22"/>
          </w:rPr>
          <w:t>plplg.uk</w:t>
        </w:r>
      </w:hyperlink>
      <w:r w:rsidR="00ED0A45">
        <w:rPr>
          <w:rFonts w:cs="Calibri"/>
          <w:sz w:val="22"/>
          <w:szCs w:val="22"/>
        </w:rPr>
        <w:t>)</w:t>
      </w:r>
      <w:r w:rsidR="00933879">
        <w:rPr>
          <w:rFonts w:cs="Calibri"/>
          <w:sz w:val="22"/>
          <w:szCs w:val="22"/>
        </w:rPr>
        <w:t xml:space="preserve">. </w:t>
      </w:r>
      <w:r w:rsidR="00FC0727">
        <w:rPr>
          <w:rFonts w:cs="Calibri"/>
          <w:sz w:val="22"/>
          <w:szCs w:val="22"/>
        </w:rPr>
        <w:t>This is an open access</w:t>
      </w:r>
      <w:r w:rsidR="00933879">
        <w:rPr>
          <w:rFonts w:cs="Calibri"/>
          <w:sz w:val="22"/>
          <w:szCs w:val="22"/>
        </w:rPr>
        <w:t xml:space="preserve"> site used by many universities </w:t>
      </w:r>
      <w:r w:rsidR="00BB6D19">
        <w:rPr>
          <w:rFonts w:cs="Calibri"/>
          <w:sz w:val="22"/>
          <w:szCs w:val="22"/>
        </w:rPr>
        <w:t xml:space="preserve">and practice organisations </w:t>
      </w:r>
      <w:r w:rsidR="00933879">
        <w:rPr>
          <w:rFonts w:cs="Calibri"/>
          <w:sz w:val="22"/>
          <w:szCs w:val="22"/>
        </w:rPr>
        <w:t xml:space="preserve">across the UK. </w:t>
      </w:r>
      <w:r w:rsidR="00846E4C" w:rsidRPr="00846E4C">
        <w:rPr>
          <w:rFonts w:cs="Calibri"/>
          <w:sz w:val="22"/>
          <w:szCs w:val="22"/>
        </w:rPr>
        <w:t>Th</w:t>
      </w:r>
      <w:r w:rsidR="001B4CF5">
        <w:rPr>
          <w:rFonts w:cs="Calibri"/>
          <w:sz w:val="22"/>
          <w:szCs w:val="22"/>
        </w:rPr>
        <w:t>e</w:t>
      </w:r>
      <w:r w:rsidR="00846E4C" w:rsidRPr="00846E4C">
        <w:rPr>
          <w:rFonts w:cs="Calibri"/>
          <w:sz w:val="22"/>
          <w:szCs w:val="22"/>
        </w:rPr>
        <w:t xml:space="preserve"> project </w:t>
      </w:r>
      <w:r w:rsidR="002E105E">
        <w:rPr>
          <w:rFonts w:cs="Calibri"/>
          <w:sz w:val="22"/>
          <w:szCs w:val="22"/>
        </w:rPr>
        <w:t xml:space="preserve">was a collaboration of </w:t>
      </w:r>
      <w:r w:rsidR="00846E4C" w:rsidRPr="00846E4C">
        <w:rPr>
          <w:rFonts w:cs="Calibri"/>
          <w:sz w:val="22"/>
          <w:szCs w:val="22"/>
        </w:rPr>
        <w:t>all London universities who have practice placements within the London area, along with our practice partners who are essential in training our students</w:t>
      </w:r>
      <w:r w:rsidR="00355E8C">
        <w:rPr>
          <w:rFonts w:cs="Calibri"/>
          <w:sz w:val="22"/>
          <w:szCs w:val="22"/>
        </w:rPr>
        <w:t xml:space="preserve">. </w:t>
      </w:r>
    </w:p>
    <w:p w14:paraId="5092E9C2" w14:textId="247E608D" w:rsidR="00846E4C" w:rsidRPr="00175787" w:rsidRDefault="007332FF" w:rsidP="00846E4C">
      <w:pPr>
        <w:rPr>
          <w:rFonts w:cs="Calibri"/>
          <w:sz w:val="22"/>
          <w:szCs w:val="22"/>
        </w:rPr>
      </w:pPr>
      <w:r>
        <w:rPr>
          <w:rFonts w:cs="Calibri"/>
          <w:sz w:val="22"/>
          <w:szCs w:val="22"/>
        </w:rPr>
        <w:t xml:space="preserve">Universities </w:t>
      </w:r>
      <w:r w:rsidR="0054297F">
        <w:rPr>
          <w:rFonts w:cs="Calibri"/>
          <w:sz w:val="22"/>
          <w:szCs w:val="22"/>
        </w:rPr>
        <w:t xml:space="preserve">are also assessed against a range of performance </w:t>
      </w:r>
      <w:r>
        <w:rPr>
          <w:rFonts w:cs="Calibri"/>
          <w:sz w:val="22"/>
          <w:szCs w:val="22"/>
        </w:rPr>
        <w:t>metrics</w:t>
      </w:r>
      <w:r w:rsidR="0054297F">
        <w:rPr>
          <w:rFonts w:cs="Calibri"/>
          <w:sz w:val="22"/>
          <w:szCs w:val="22"/>
        </w:rPr>
        <w:t>.</w:t>
      </w:r>
      <w:r>
        <w:rPr>
          <w:rFonts w:cs="Calibri"/>
          <w:sz w:val="22"/>
          <w:szCs w:val="22"/>
        </w:rPr>
        <w:t xml:space="preserve"> </w:t>
      </w:r>
      <w:r w:rsidR="0054297F">
        <w:rPr>
          <w:rFonts w:cs="Calibri"/>
          <w:sz w:val="22"/>
          <w:szCs w:val="22"/>
        </w:rPr>
        <w:t xml:space="preserve">Providing effective support to students contributes to improved </w:t>
      </w:r>
      <w:r w:rsidRPr="00846E4C">
        <w:rPr>
          <w:rFonts w:cs="Calibri"/>
          <w:sz w:val="22"/>
          <w:szCs w:val="22"/>
        </w:rPr>
        <w:t xml:space="preserve">continuation, completion and progression </w:t>
      </w:r>
      <w:r w:rsidR="0054297F">
        <w:rPr>
          <w:rFonts w:cs="Calibri"/>
          <w:sz w:val="22"/>
          <w:szCs w:val="22"/>
        </w:rPr>
        <w:t>outcomes, particularly within</w:t>
      </w:r>
      <w:r w:rsidRPr="00846E4C">
        <w:rPr>
          <w:rFonts w:cs="Calibri"/>
          <w:sz w:val="22"/>
          <w:szCs w:val="22"/>
        </w:rPr>
        <w:t xml:space="preserve"> nursing and potentially nursing associate and midwifery </w:t>
      </w:r>
      <w:r w:rsidR="0054297F">
        <w:rPr>
          <w:rFonts w:cs="Calibri"/>
          <w:sz w:val="22"/>
          <w:szCs w:val="22"/>
        </w:rPr>
        <w:t>courses</w:t>
      </w:r>
      <w:r w:rsidRPr="00846E4C">
        <w:rPr>
          <w:rFonts w:cs="Calibri"/>
          <w:sz w:val="22"/>
          <w:szCs w:val="22"/>
        </w:rPr>
        <w:t xml:space="preserve">. While this project does not </w:t>
      </w:r>
      <w:r w:rsidR="0054297F">
        <w:rPr>
          <w:rFonts w:cs="Calibri"/>
          <w:sz w:val="22"/>
          <w:szCs w:val="22"/>
        </w:rPr>
        <w:t xml:space="preserve">explicitly focus on </w:t>
      </w:r>
      <w:r w:rsidRPr="00846E4C">
        <w:rPr>
          <w:rFonts w:cs="Calibri"/>
          <w:sz w:val="22"/>
          <w:szCs w:val="22"/>
        </w:rPr>
        <w:t xml:space="preserve">student attrition, satisfaction and wellbeing, </w:t>
      </w:r>
      <w:r w:rsidR="0054297F">
        <w:rPr>
          <w:rFonts w:cs="Calibri"/>
          <w:sz w:val="22"/>
          <w:szCs w:val="22"/>
        </w:rPr>
        <w:t xml:space="preserve">it aligns and </w:t>
      </w:r>
      <w:r w:rsidRPr="00846E4C">
        <w:rPr>
          <w:rFonts w:cs="Calibri"/>
          <w:sz w:val="22"/>
          <w:szCs w:val="22"/>
        </w:rPr>
        <w:t xml:space="preserve">supports the </w:t>
      </w:r>
      <w:r>
        <w:rPr>
          <w:rFonts w:cs="Calibri"/>
          <w:sz w:val="22"/>
          <w:szCs w:val="22"/>
        </w:rPr>
        <w:t xml:space="preserve">NHS England </w:t>
      </w:r>
      <w:r w:rsidRPr="00846E4C">
        <w:rPr>
          <w:rFonts w:cs="Calibri"/>
          <w:sz w:val="22"/>
          <w:szCs w:val="22"/>
        </w:rPr>
        <w:t>Student Learning Environment Charter</w:t>
      </w:r>
      <w:r w:rsidR="00F76484">
        <w:rPr>
          <w:rFonts w:cs="Calibri"/>
          <w:sz w:val="22"/>
          <w:szCs w:val="22"/>
        </w:rPr>
        <w:t xml:space="preserve"> (SLEC)</w:t>
      </w:r>
      <w:r>
        <w:rPr>
          <w:rFonts w:cs="Calibri"/>
          <w:sz w:val="22"/>
          <w:szCs w:val="22"/>
        </w:rPr>
        <w:t>.</w:t>
      </w:r>
    </w:p>
    <w:p w14:paraId="451304DE" w14:textId="42B2B49B" w:rsidR="003C3216" w:rsidRPr="00842EB2" w:rsidRDefault="003C3216">
      <w:pPr>
        <w:rPr>
          <w:rFonts w:cs="Arial"/>
          <w:sz w:val="22"/>
          <w:szCs w:val="22"/>
        </w:rPr>
      </w:pPr>
    </w:p>
    <w:p w14:paraId="27892A83" w14:textId="77777777" w:rsidR="003C3216" w:rsidRPr="00522610" w:rsidRDefault="003C3216" w:rsidP="003C3216">
      <w:pPr>
        <w:rPr>
          <w:rFonts w:cs="Arial"/>
          <w:b/>
          <w:bCs/>
          <w:sz w:val="22"/>
          <w:szCs w:val="22"/>
        </w:rPr>
      </w:pPr>
      <w:r w:rsidRPr="00522610">
        <w:rPr>
          <w:rFonts w:cs="Arial"/>
          <w:b/>
          <w:bCs/>
          <w:sz w:val="22"/>
          <w:szCs w:val="22"/>
        </w:rPr>
        <w:t>Dr Sue Quayle</w:t>
      </w:r>
    </w:p>
    <w:p w14:paraId="02DD1A35" w14:textId="00A38817" w:rsidR="003C3216" w:rsidRPr="00842EB2" w:rsidRDefault="003C3216" w:rsidP="003C3216">
      <w:pPr>
        <w:rPr>
          <w:rFonts w:cs="Arial"/>
          <w:sz w:val="22"/>
          <w:szCs w:val="22"/>
        </w:rPr>
      </w:pPr>
      <w:r w:rsidRPr="00842EB2">
        <w:rPr>
          <w:rFonts w:cs="Arial"/>
          <w:sz w:val="22"/>
          <w:szCs w:val="22"/>
        </w:rPr>
        <w:t xml:space="preserve">Co-Chair Pan London Practice Learning </w:t>
      </w:r>
      <w:r w:rsidR="00AD2A93" w:rsidRPr="00842EB2">
        <w:rPr>
          <w:rFonts w:cs="Arial"/>
          <w:sz w:val="22"/>
          <w:szCs w:val="22"/>
        </w:rPr>
        <w:t>Group, Head</w:t>
      </w:r>
      <w:r w:rsidRPr="00842EB2">
        <w:rPr>
          <w:rFonts w:cs="Arial"/>
          <w:sz w:val="22"/>
          <w:szCs w:val="22"/>
        </w:rPr>
        <w:t xml:space="preserve"> of Practice </w:t>
      </w:r>
      <w:r w:rsidR="00C23FF3" w:rsidRPr="00842EB2">
        <w:rPr>
          <w:rFonts w:cs="Arial"/>
          <w:sz w:val="22"/>
          <w:szCs w:val="22"/>
        </w:rPr>
        <w:t>Education</w:t>
      </w:r>
      <w:r w:rsidR="00C23FF3">
        <w:rPr>
          <w:rFonts w:cs="Arial"/>
          <w:sz w:val="22"/>
          <w:szCs w:val="22"/>
        </w:rPr>
        <w:t>,</w:t>
      </w:r>
      <w:r w:rsidR="00C23FF3" w:rsidRPr="00842EB2">
        <w:rPr>
          <w:rFonts w:cs="Arial"/>
          <w:sz w:val="22"/>
          <w:szCs w:val="22"/>
        </w:rPr>
        <w:t xml:space="preserve"> University</w:t>
      </w:r>
      <w:r w:rsidRPr="00842EB2">
        <w:rPr>
          <w:rFonts w:cs="Arial"/>
          <w:sz w:val="22"/>
          <w:szCs w:val="22"/>
        </w:rPr>
        <w:t xml:space="preserve"> of West London</w:t>
      </w:r>
      <w:r w:rsidR="00AD2A93">
        <w:rPr>
          <w:rFonts w:cs="Arial"/>
          <w:sz w:val="22"/>
          <w:szCs w:val="22"/>
        </w:rPr>
        <w:t>.</w:t>
      </w:r>
    </w:p>
    <w:p w14:paraId="17C319BA" w14:textId="53060068" w:rsidR="003C3216" w:rsidRPr="00522610" w:rsidRDefault="0010566E">
      <w:pPr>
        <w:rPr>
          <w:rFonts w:cs="Arial"/>
          <w:b/>
          <w:bCs/>
          <w:sz w:val="22"/>
          <w:szCs w:val="22"/>
        </w:rPr>
      </w:pPr>
      <w:r w:rsidRPr="00522610">
        <w:rPr>
          <w:rFonts w:cs="Arial"/>
          <w:b/>
          <w:bCs/>
          <w:sz w:val="22"/>
          <w:szCs w:val="22"/>
        </w:rPr>
        <w:t>Mariama Seray Wurie</w:t>
      </w:r>
    </w:p>
    <w:p w14:paraId="4E690D3D" w14:textId="44B83433" w:rsidR="0010566E" w:rsidRDefault="0010566E">
      <w:pPr>
        <w:rPr>
          <w:rFonts w:cs="Arial"/>
          <w:sz w:val="22"/>
          <w:szCs w:val="22"/>
        </w:rPr>
      </w:pPr>
      <w:r>
        <w:rPr>
          <w:rFonts w:cs="Arial"/>
          <w:sz w:val="22"/>
          <w:szCs w:val="22"/>
        </w:rPr>
        <w:t>Co-Chair Pan London Practice Learning Group, Head of Practice, University of Roehampton</w:t>
      </w:r>
    </w:p>
    <w:p w14:paraId="2FB59E61" w14:textId="5A017D3E" w:rsidR="0029041D" w:rsidRPr="00842EB2" w:rsidRDefault="0029041D">
      <w:pPr>
        <w:rPr>
          <w:rFonts w:cs="Arial"/>
          <w:sz w:val="22"/>
          <w:szCs w:val="22"/>
        </w:rPr>
      </w:pPr>
      <w:r>
        <w:rPr>
          <w:rFonts w:cs="Arial"/>
          <w:sz w:val="22"/>
          <w:szCs w:val="22"/>
        </w:rPr>
        <w:br w:type="page"/>
      </w:r>
    </w:p>
    <w:p w14:paraId="3D3A3D73" w14:textId="49E6A59D" w:rsidR="00B42472" w:rsidRPr="00D877DF" w:rsidRDefault="00B42472" w:rsidP="00522610">
      <w:pPr>
        <w:pStyle w:val="Heading1"/>
      </w:pPr>
      <w:bookmarkStart w:id="1" w:name="_Toc229394266"/>
      <w:r w:rsidRPr="00D877DF">
        <w:lastRenderedPageBreak/>
        <w:t>Acknowledgements</w:t>
      </w:r>
      <w:bookmarkEnd w:id="1"/>
      <w:r w:rsidRPr="00D877DF">
        <w:t xml:space="preserve"> </w:t>
      </w:r>
    </w:p>
    <w:p w14:paraId="44AF7BFF" w14:textId="44BCADDD" w:rsidR="00565068" w:rsidRDefault="00565068" w:rsidP="00565068">
      <w:pPr>
        <w:rPr>
          <w:rFonts w:cs="Arial"/>
          <w:sz w:val="22"/>
          <w:szCs w:val="22"/>
        </w:rPr>
      </w:pPr>
      <w:r w:rsidRPr="00842EB2">
        <w:rPr>
          <w:rFonts w:cs="Arial"/>
          <w:sz w:val="22"/>
          <w:szCs w:val="22"/>
        </w:rPr>
        <w:t>London Higher Education Group (LHEG) for the funding of this project</w:t>
      </w:r>
    </w:p>
    <w:p w14:paraId="3DDAA413" w14:textId="64F5B9A6" w:rsidR="00087A56" w:rsidRPr="00842EB2" w:rsidRDefault="00087A56" w:rsidP="00087A56">
      <w:pPr>
        <w:rPr>
          <w:rFonts w:cs="Arial"/>
          <w:sz w:val="22"/>
          <w:szCs w:val="22"/>
        </w:rPr>
      </w:pPr>
      <w:r>
        <w:rPr>
          <w:rFonts w:cs="Arial"/>
          <w:sz w:val="22"/>
          <w:szCs w:val="22"/>
        </w:rPr>
        <w:t>Dr Mary Raleigh - Associate Dean, King’s College London</w:t>
      </w:r>
    </w:p>
    <w:p w14:paraId="1B34AC99" w14:textId="046677D5" w:rsidR="00565068" w:rsidRPr="00842EB2" w:rsidRDefault="00565068" w:rsidP="00565068">
      <w:pPr>
        <w:rPr>
          <w:rFonts w:cs="Arial"/>
          <w:sz w:val="22"/>
          <w:szCs w:val="22"/>
        </w:rPr>
      </w:pPr>
      <w:r w:rsidRPr="00842EB2">
        <w:rPr>
          <w:rFonts w:cs="Arial"/>
          <w:sz w:val="22"/>
          <w:szCs w:val="22"/>
        </w:rPr>
        <w:t xml:space="preserve">Sarah Castleton – </w:t>
      </w:r>
      <w:r w:rsidR="00C23FF3">
        <w:rPr>
          <w:rFonts w:cs="Arial"/>
          <w:sz w:val="22"/>
          <w:szCs w:val="22"/>
        </w:rPr>
        <w:t>P</w:t>
      </w:r>
      <w:r w:rsidRPr="00842EB2">
        <w:rPr>
          <w:rFonts w:cs="Arial"/>
          <w:sz w:val="22"/>
          <w:szCs w:val="22"/>
        </w:rPr>
        <w:t>roject manager</w:t>
      </w:r>
    </w:p>
    <w:p w14:paraId="4ECE1D95" w14:textId="487816E2" w:rsidR="00565068" w:rsidRPr="00842EB2" w:rsidRDefault="00565068" w:rsidP="00565068">
      <w:pPr>
        <w:rPr>
          <w:rFonts w:cs="Arial"/>
          <w:sz w:val="22"/>
          <w:szCs w:val="22"/>
        </w:rPr>
      </w:pPr>
      <w:r w:rsidRPr="00842EB2">
        <w:rPr>
          <w:rFonts w:cs="Arial"/>
          <w:sz w:val="22"/>
          <w:szCs w:val="22"/>
        </w:rPr>
        <w:t xml:space="preserve">Mitchell Davies – Website </w:t>
      </w:r>
      <w:r w:rsidR="00A21D7E">
        <w:rPr>
          <w:rFonts w:cs="Arial"/>
          <w:sz w:val="22"/>
          <w:szCs w:val="22"/>
        </w:rPr>
        <w:t>manager</w:t>
      </w:r>
    </w:p>
    <w:p w14:paraId="5451B937" w14:textId="77777777" w:rsidR="00565068" w:rsidRPr="00842EB2" w:rsidRDefault="00565068" w:rsidP="00565068">
      <w:pPr>
        <w:rPr>
          <w:rFonts w:cs="Arial"/>
          <w:sz w:val="22"/>
          <w:szCs w:val="22"/>
        </w:rPr>
      </w:pPr>
    </w:p>
    <w:p w14:paraId="5E3B55E2" w14:textId="77777777" w:rsidR="00565068" w:rsidRPr="00842EB2" w:rsidRDefault="00565068" w:rsidP="00565068">
      <w:pPr>
        <w:rPr>
          <w:rFonts w:cs="Arial"/>
          <w:sz w:val="22"/>
          <w:szCs w:val="22"/>
        </w:rPr>
      </w:pPr>
      <w:r w:rsidRPr="00842EB2">
        <w:rPr>
          <w:rFonts w:cs="Arial"/>
          <w:sz w:val="22"/>
          <w:szCs w:val="22"/>
        </w:rPr>
        <w:t>All the Internationally Educated Nurses who participated so willingly in this project</w:t>
      </w:r>
    </w:p>
    <w:p w14:paraId="255AB650" w14:textId="77777777" w:rsidR="00565068" w:rsidRPr="00842EB2" w:rsidRDefault="00565068" w:rsidP="00565068">
      <w:pPr>
        <w:rPr>
          <w:rFonts w:cs="Arial"/>
          <w:sz w:val="22"/>
          <w:szCs w:val="22"/>
        </w:rPr>
      </w:pPr>
      <w:r w:rsidRPr="00842EB2">
        <w:rPr>
          <w:rFonts w:cs="Arial"/>
          <w:sz w:val="22"/>
          <w:szCs w:val="22"/>
        </w:rPr>
        <w:t>All the students who attended focus groups and gave their views</w:t>
      </w:r>
    </w:p>
    <w:p w14:paraId="2410F487" w14:textId="66A869D3" w:rsidR="00565068" w:rsidRPr="00842EB2" w:rsidRDefault="00565068" w:rsidP="00565068">
      <w:pPr>
        <w:rPr>
          <w:rFonts w:cs="Arial"/>
          <w:sz w:val="22"/>
          <w:szCs w:val="22"/>
        </w:rPr>
      </w:pPr>
      <w:r w:rsidRPr="00842EB2">
        <w:rPr>
          <w:rFonts w:cs="Arial"/>
          <w:sz w:val="22"/>
          <w:szCs w:val="22"/>
        </w:rPr>
        <w:t xml:space="preserve">The </w:t>
      </w:r>
      <w:r w:rsidR="00B75742">
        <w:rPr>
          <w:rFonts w:cs="Arial"/>
          <w:sz w:val="22"/>
          <w:szCs w:val="22"/>
        </w:rPr>
        <w:t>practice staff and HEI</w:t>
      </w:r>
      <w:r w:rsidR="00BA4A1A">
        <w:rPr>
          <w:rFonts w:cs="Arial"/>
          <w:sz w:val="22"/>
          <w:szCs w:val="22"/>
        </w:rPr>
        <w:t xml:space="preserve"> representative</w:t>
      </w:r>
      <w:r w:rsidR="00B75742">
        <w:rPr>
          <w:rFonts w:cs="Arial"/>
          <w:sz w:val="22"/>
          <w:szCs w:val="22"/>
        </w:rPr>
        <w:t>s</w:t>
      </w:r>
      <w:r w:rsidRPr="00842EB2">
        <w:rPr>
          <w:rFonts w:cs="Arial"/>
          <w:sz w:val="22"/>
          <w:szCs w:val="22"/>
        </w:rPr>
        <w:t xml:space="preserve"> who attended working groups, developed themes and</w:t>
      </w:r>
      <w:r w:rsidR="00BA4A1A">
        <w:rPr>
          <w:rFonts w:cs="Arial"/>
          <w:sz w:val="22"/>
          <w:szCs w:val="22"/>
        </w:rPr>
        <w:t xml:space="preserve"> contributed to</w:t>
      </w:r>
      <w:r w:rsidRPr="00842EB2">
        <w:rPr>
          <w:rFonts w:cs="Arial"/>
          <w:sz w:val="22"/>
          <w:szCs w:val="22"/>
        </w:rPr>
        <w:t xml:space="preserve"> materials</w:t>
      </w:r>
      <w:r w:rsidR="00081A5D">
        <w:rPr>
          <w:rFonts w:cs="Arial"/>
          <w:sz w:val="22"/>
          <w:szCs w:val="22"/>
        </w:rPr>
        <w:t>.</w:t>
      </w:r>
    </w:p>
    <w:p w14:paraId="7A7279E7" w14:textId="77777777" w:rsidR="00565068" w:rsidRPr="00842EB2" w:rsidRDefault="00565068">
      <w:pPr>
        <w:rPr>
          <w:rFonts w:cs="Arial"/>
          <w:sz w:val="22"/>
          <w:szCs w:val="22"/>
        </w:rPr>
      </w:pPr>
    </w:p>
    <w:p w14:paraId="45AF5AE7" w14:textId="4AA368A9" w:rsidR="003C3216" w:rsidRPr="00842EB2" w:rsidRDefault="0029041D">
      <w:pPr>
        <w:rPr>
          <w:rFonts w:cs="Arial"/>
          <w:sz w:val="28"/>
          <w:szCs w:val="28"/>
        </w:rPr>
      </w:pPr>
      <w:r>
        <w:rPr>
          <w:rFonts w:cs="Arial"/>
          <w:sz w:val="28"/>
          <w:szCs w:val="28"/>
        </w:rPr>
        <w:br w:type="page"/>
      </w:r>
    </w:p>
    <w:p w14:paraId="545DC25C" w14:textId="799FD59E" w:rsidR="003C3216" w:rsidRPr="006D6159" w:rsidRDefault="003C3216" w:rsidP="00522610">
      <w:pPr>
        <w:pStyle w:val="Heading1"/>
      </w:pPr>
      <w:bookmarkStart w:id="2" w:name="_Toc229394267"/>
      <w:r w:rsidRPr="006D6159">
        <w:lastRenderedPageBreak/>
        <w:t>Background</w:t>
      </w:r>
      <w:bookmarkEnd w:id="2"/>
    </w:p>
    <w:p w14:paraId="127CB099" w14:textId="7119CC31" w:rsidR="00694C50" w:rsidRDefault="00993E83" w:rsidP="001C28D8">
      <w:pPr>
        <w:rPr>
          <w:rFonts w:cs="Arial"/>
          <w:sz w:val="22"/>
          <w:szCs w:val="22"/>
        </w:rPr>
      </w:pPr>
      <w:r>
        <w:rPr>
          <w:rFonts w:cs="Arial"/>
          <w:sz w:val="22"/>
          <w:szCs w:val="22"/>
        </w:rPr>
        <w:t xml:space="preserve">Nursing </w:t>
      </w:r>
      <w:r w:rsidR="00694C50" w:rsidRPr="00842EB2">
        <w:rPr>
          <w:rFonts w:cs="Arial"/>
          <w:sz w:val="22"/>
          <w:szCs w:val="22"/>
        </w:rPr>
        <w:t xml:space="preserve">students </w:t>
      </w:r>
      <w:r>
        <w:rPr>
          <w:rFonts w:cs="Arial"/>
          <w:sz w:val="22"/>
          <w:szCs w:val="22"/>
        </w:rPr>
        <w:t xml:space="preserve">undertaking </w:t>
      </w:r>
      <w:r w:rsidR="00534133">
        <w:rPr>
          <w:rFonts w:cs="Arial"/>
          <w:sz w:val="22"/>
          <w:szCs w:val="22"/>
        </w:rPr>
        <w:t xml:space="preserve">Nursing </w:t>
      </w:r>
      <w:r w:rsidR="00DB4F7F">
        <w:rPr>
          <w:rFonts w:cs="Arial"/>
          <w:sz w:val="22"/>
          <w:szCs w:val="22"/>
        </w:rPr>
        <w:t>an</w:t>
      </w:r>
      <w:r w:rsidR="00AB11CA">
        <w:rPr>
          <w:rFonts w:cs="Arial"/>
          <w:sz w:val="22"/>
          <w:szCs w:val="22"/>
        </w:rPr>
        <w:t xml:space="preserve">d </w:t>
      </w:r>
      <w:r w:rsidR="00534133">
        <w:rPr>
          <w:rFonts w:cs="Arial"/>
          <w:sz w:val="22"/>
          <w:szCs w:val="22"/>
        </w:rPr>
        <w:t>Midwifery Council (</w:t>
      </w:r>
      <w:r w:rsidR="00694C50" w:rsidRPr="00842EB2">
        <w:rPr>
          <w:rFonts w:cs="Arial"/>
          <w:sz w:val="22"/>
          <w:szCs w:val="22"/>
        </w:rPr>
        <w:t>NMC</w:t>
      </w:r>
      <w:r w:rsidR="00534133">
        <w:rPr>
          <w:rFonts w:cs="Arial"/>
          <w:sz w:val="22"/>
          <w:szCs w:val="22"/>
        </w:rPr>
        <w:t>)</w:t>
      </w:r>
      <w:r w:rsidR="00694C50" w:rsidRPr="00842EB2">
        <w:rPr>
          <w:rFonts w:cs="Arial"/>
          <w:sz w:val="22"/>
          <w:szCs w:val="22"/>
        </w:rPr>
        <w:t xml:space="preserve"> </w:t>
      </w:r>
      <w:r w:rsidR="009B3DAA">
        <w:rPr>
          <w:rFonts w:cs="Arial"/>
          <w:sz w:val="22"/>
          <w:szCs w:val="22"/>
        </w:rPr>
        <w:t>approved</w:t>
      </w:r>
      <w:r w:rsidR="00694C50" w:rsidRPr="00842EB2">
        <w:rPr>
          <w:rFonts w:cs="Arial"/>
          <w:sz w:val="22"/>
          <w:szCs w:val="22"/>
        </w:rPr>
        <w:t xml:space="preserve"> courses</w:t>
      </w:r>
      <w:r w:rsidR="009B3DAA">
        <w:rPr>
          <w:rFonts w:cs="Arial"/>
          <w:sz w:val="22"/>
          <w:szCs w:val="22"/>
        </w:rPr>
        <w:t xml:space="preserve"> need to achieve</w:t>
      </w:r>
      <w:r w:rsidR="00694C50" w:rsidRPr="00842EB2">
        <w:rPr>
          <w:rFonts w:cs="Arial"/>
          <w:sz w:val="22"/>
          <w:szCs w:val="22"/>
        </w:rPr>
        <w:t xml:space="preserve"> 2</w:t>
      </w:r>
      <w:r w:rsidR="00717C62">
        <w:rPr>
          <w:rFonts w:cs="Arial"/>
          <w:sz w:val="22"/>
          <w:szCs w:val="22"/>
        </w:rPr>
        <w:t>,</w:t>
      </w:r>
      <w:r w:rsidR="00694C50" w:rsidRPr="00842EB2">
        <w:rPr>
          <w:rFonts w:cs="Arial"/>
          <w:sz w:val="22"/>
          <w:szCs w:val="22"/>
        </w:rPr>
        <w:t xml:space="preserve">300 hours </w:t>
      </w:r>
      <w:r w:rsidR="009B3DAA">
        <w:rPr>
          <w:rFonts w:cs="Arial"/>
          <w:sz w:val="22"/>
          <w:szCs w:val="22"/>
        </w:rPr>
        <w:t>of supernumerary</w:t>
      </w:r>
      <w:r w:rsidR="00BB0725">
        <w:rPr>
          <w:rFonts w:cs="Arial"/>
          <w:sz w:val="22"/>
          <w:szCs w:val="22"/>
        </w:rPr>
        <w:t xml:space="preserve"> </w:t>
      </w:r>
      <w:r w:rsidR="00694C50" w:rsidRPr="00842EB2">
        <w:rPr>
          <w:rFonts w:cs="Arial"/>
          <w:sz w:val="22"/>
          <w:szCs w:val="22"/>
        </w:rPr>
        <w:t>clinical practice</w:t>
      </w:r>
      <w:r w:rsidR="005E6BC7">
        <w:rPr>
          <w:rFonts w:cs="Arial"/>
          <w:sz w:val="22"/>
          <w:szCs w:val="22"/>
        </w:rPr>
        <w:t xml:space="preserve"> </w:t>
      </w:r>
      <w:r w:rsidR="001B4EA7">
        <w:rPr>
          <w:rFonts w:cs="Arial"/>
          <w:sz w:val="22"/>
          <w:szCs w:val="22"/>
        </w:rPr>
        <w:t>(NMC,</w:t>
      </w:r>
      <w:r w:rsidR="000E7426">
        <w:rPr>
          <w:rFonts w:cs="Arial"/>
          <w:sz w:val="22"/>
          <w:szCs w:val="22"/>
        </w:rPr>
        <w:t xml:space="preserve"> </w:t>
      </w:r>
      <w:r w:rsidR="001B4EA7">
        <w:rPr>
          <w:rFonts w:cs="Arial"/>
          <w:sz w:val="22"/>
          <w:szCs w:val="22"/>
        </w:rPr>
        <w:t>2023)</w:t>
      </w:r>
      <w:r w:rsidR="00694C50" w:rsidRPr="00842EB2">
        <w:rPr>
          <w:rFonts w:cs="Arial"/>
          <w:sz w:val="22"/>
          <w:szCs w:val="22"/>
        </w:rPr>
        <w:t xml:space="preserve">. Students are supervised and assessed using the NMC’s Standards </w:t>
      </w:r>
      <w:r w:rsidR="006D306F">
        <w:rPr>
          <w:rFonts w:cs="Arial"/>
          <w:sz w:val="22"/>
          <w:szCs w:val="22"/>
        </w:rPr>
        <w:t>for Student</w:t>
      </w:r>
      <w:r w:rsidR="00694C50" w:rsidRPr="00842EB2">
        <w:rPr>
          <w:rFonts w:cs="Arial"/>
          <w:sz w:val="22"/>
          <w:szCs w:val="22"/>
        </w:rPr>
        <w:t xml:space="preserve"> Supervision and Assessment (SSSA) (NMC, 2018). The SSSA standards expect all registered nurses, midwives and nursing associates to be competent in supervising and assessing students in practice. </w:t>
      </w:r>
    </w:p>
    <w:p w14:paraId="35BE13A7" w14:textId="44994AA7" w:rsidR="00E144F9" w:rsidRPr="00694C50" w:rsidRDefault="008062D0" w:rsidP="001C28D8">
      <w:pPr>
        <w:rPr>
          <w:rFonts w:cs="Arial"/>
          <w:sz w:val="22"/>
          <w:szCs w:val="22"/>
        </w:rPr>
      </w:pPr>
      <w:r>
        <w:rPr>
          <w:rFonts w:cs="Arial"/>
          <w:sz w:val="22"/>
          <w:szCs w:val="22"/>
        </w:rPr>
        <w:t>The NHS England Safe Learning Environment Charter (SLEC) (NHS England</w:t>
      </w:r>
      <w:r w:rsidR="003729D8">
        <w:rPr>
          <w:rFonts w:cs="Arial"/>
          <w:sz w:val="22"/>
          <w:szCs w:val="22"/>
        </w:rPr>
        <w:t xml:space="preserve">, 2024) sets out 10 key priorities and solutions for learners and those responsible for supporting placement learning across all environments. The SLEC key priorities </w:t>
      </w:r>
      <w:r w:rsidR="00787F2E">
        <w:rPr>
          <w:rFonts w:cs="Arial"/>
          <w:sz w:val="22"/>
          <w:szCs w:val="22"/>
        </w:rPr>
        <w:t>align</w:t>
      </w:r>
      <w:r w:rsidR="00D25B65">
        <w:rPr>
          <w:rFonts w:cs="Arial"/>
          <w:sz w:val="22"/>
          <w:szCs w:val="22"/>
        </w:rPr>
        <w:t xml:space="preserve"> with the NMC SSSA framework principles where supervisors, accessors and educators are responsible for providing adequate support, guidance and feedback to help learners develop into competent professionals (NHS E</w:t>
      </w:r>
      <w:r w:rsidR="00787F2E">
        <w:rPr>
          <w:rFonts w:cs="Arial"/>
          <w:sz w:val="22"/>
          <w:szCs w:val="22"/>
        </w:rPr>
        <w:t xml:space="preserve">ngland, 2024). </w:t>
      </w:r>
    </w:p>
    <w:p w14:paraId="54C0EA9F" w14:textId="6345F061" w:rsidR="00317CB7" w:rsidRDefault="001C28D8">
      <w:pPr>
        <w:rPr>
          <w:rFonts w:cs="Calibri"/>
          <w:sz w:val="22"/>
          <w:szCs w:val="22"/>
        </w:rPr>
      </w:pPr>
      <w:r w:rsidRPr="00846E4C">
        <w:rPr>
          <w:rFonts w:cs="Calibri"/>
          <w:sz w:val="22"/>
          <w:szCs w:val="22"/>
        </w:rPr>
        <w:t>To continue and complete their</w:t>
      </w:r>
      <w:r w:rsidR="009F0E9E">
        <w:rPr>
          <w:rFonts w:cs="Calibri"/>
          <w:sz w:val="22"/>
          <w:szCs w:val="22"/>
        </w:rPr>
        <w:t xml:space="preserve"> </w:t>
      </w:r>
      <w:r w:rsidR="009F794F">
        <w:rPr>
          <w:rFonts w:cs="Calibri"/>
          <w:sz w:val="22"/>
          <w:szCs w:val="22"/>
        </w:rPr>
        <w:t>pre-registration</w:t>
      </w:r>
      <w:r w:rsidR="009F0E9E">
        <w:rPr>
          <w:rFonts w:cs="Calibri"/>
          <w:sz w:val="22"/>
          <w:szCs w:val="22"/>
        </w:rPr>
        <w:t xml:space="preserve"> nursing </w:t>
      </w:r>
      <w:r w:rsidRPr="00846E4C">
        <w:rPr>
          <w:rFonts w:cs="Calibri"/>
          <w:sz w:val="22"/>
          <w:szCs w:val="22"/>
        </w:rPr>
        <w:t xml:space="preserve">all nursing students must complete a comprehensive </w:t>
      </w:r>
      <w:r w:rsidR="009F794F">
        <w:rPr>
          <w:rFonts w:cs="Calibri"/>
          <w:sz w:val="22"/>
          <w:szCs w:val="22"/>
        </w:rPr>
        <w:t xml:space="preserve">Pan London </w:t>
      </w:r>
      <w:r w:rsidRPr="00846E4C">
        <w:rPr>
          <w:rFonts w:cs="Calibri"/>
          <w:sz w:val="22"/>
          <w:szCs w:val="22"/>
        </w:rPr>
        <w:t>Practice Assessment Document (P</w:t>
      </w:r>
      <w:r w:rsidR="009F794F">
        <w:rPr>
          <w:rFonts w:cs="Calibri"/>
          <w:sz w:val="22"/>
          <w:szCs w:val="22"/>
        </w:rPr>
        <w:t>LP</w:t>
      </w:r>
      <w:r w:rsidRPr="00846E4C">
        <w:rPr>
          <w:rFonts w:cs="Calibri"/>
          <w:sz w:val="22"/>
          <w:szCs w:val="22"/>
        </w:rPr>
        <w:t xml:space="preserve">AD). </w:t>
      </w:r>
      <w:r w:rsidR="00440984">
        <w:rPr>
          <w:rFonts w:cs="Calibri"/>
          <w:sz w:val="22"/>
          <w:szCs w:val="22"/>
        </w:rPr>
        <w:t>In line with the NMC standards students are expected to take control of, and have responsibility towards their own learning</w:t>
      </w:r>
      <w:r w:rsidR="00317CB7">
        <w:rPr>
          <w:rFonts w:cs="Calibri"/>
          <w:sz w:val="22"/>
          <w:szCs w:val="22"/>
        </w:rPr>
        <w:t xml:space="preserve">, and to self-direct their learning </w:t>
      </w:r>
      <w:r w:rsidR="00D53D8E" w:rsidRPr="00082609">
        <w:rPr>
          <w:rFonts w:cs="Calibri"/>
          <w:sz w:val="22"/>
          <w:szCs w:val="22"/>
          <w:lang w:val="en-US"/>
        </w:rPr>
        <w:t xml:space="preserve">where safe and appropriate (NMC 2018a). </w:t>
      </w:r>
      <w:r w:rsidR="00D53D8E" w:rsidRPr="00846E4C">
        <w:rPr>
          <w:rFonts w:cs="Calibri"/>
          <w:sz w:val="22"/>
          <w:szCs w:val="22"/>
        </w:rPr>
        <w:t>This requires a lot of investment from the student to ensure that the requirements of the assessment documents are completed. Practice staff too must know the requirements</w:t>
      </w:r>
      <w:r w:rsidR="00D53D8E">
        <w:rPr>
          <w:rFonts w:cs="Calibri"/>
          <w:sz w:val="22"/>
          <w:szCs w:val="22"/>
        </w:rPr>
        <w:t xml:space="preserve"> of the PLPAD</w:t>
      </w:r>
      <w:r w:rsidR="00D53D8E" w:rsidRPr="00846E4C">
        <w:rPr>
          <w:rFonts w:cs="Calibri"/>
          <w:sz w:val="22"/>
          <w:szCs w:val="22"/>
        </w:rPr>
        <w:t xml:space="preserve"> to support the student to achieve. In addition, they need to know how to support the student who is struggling </w:t>
      </w:r>
      <w:r w:rsidR="00D53D8E">
        <w:rPr>
          <w:rFonts w:cs="Calibri"/>
          <w:sz w:val="22"/>
          <w:szCs w:val="22"/>
        </w:rPr>
        <w:t>with documentation or to achieve the required standards</w:t>
      </w:r>
    </w:p>
    <w:p w14:paraId="7EA72AA1" w14:textId="3B1B37DC" w:rsidR="00400033" w:rsidRDefault="00400033" w:rsidP="00400033">
      <w:pPr>
        <w:rPr>
          <w:rFonts w:cs="Arial"/>
          <w:sz w:val="22"/>
          <w:szCs w:val="22"/>
        </w:rPr>
      </w:pPr>
      <w:r w:rsidRPr="00842EB2">
        <w:rPr>
          <w:rFonts w:cs="Arial"/>
          <w:sz w:val="22"/>
          <w:szCs w:val="22"/>
        </w:rPr>
        <w:t>The P</w:t>
      </w:r>
      <w:r w:rsidR="00AB11CA">
        <w:rPr>
          <w:rFonts w:cs="Arial"/>
          <w:sz w:val="22"/>
          <w:szCs w:val="22"/>
        </w:rPr>
        <w:t>an</w:t>
      </w:r>
      <w:r w:rsidRPr="00842EB2">
        <w:rPr>
          <w:rFonts w:cs="Arial"/>
          <w:sz w:val="22"/>
          <w:szCs w:val="22"/>
        </w:rPr>
        <w:t xml:space="preserve"> London Practice Learning Group (PLPLG), a collaborative of the London HEI’s and practice partners, ha</w:t>
      </w:r>
      <w:r w:rsidR="000D0286">
        <w:rPr>
          <w:rFonts w:cs="Arial"/>
          <w:sz w:val="22"/>
          <w:szCs w:val="22"/>
        </w:rPr>
        <w:t>s</w:t>
      </w:r>
      <w:r w:rsidR="00966D47">
        <w:rPr>
          <w:rFonts w:cs="Arial"/>
          <w:sz w:val="22"/>
          <w:szCs w:val="22"/>
        </w:rPr>
        <w:t xml:space="preserve"> developed</w:t>
      </w:r>
      <w:r w:rsidRPr="00842EB2">
        <w:rPr>
          <w:rFonts w:cs="Arial"/>
          <w:sz w:val="22"/>
          <w:szCs w:val="22"/>
        </w:rPr>
        <w:t xml:space="preserve"> educational materials for UK trained nurses to develop their knowledge, skills and performance in supervising and assessing students in practice. Available on the PLPLG website</w:t>
      </w:r>
      <w:r w:rsidR="00511FE5">
        <w:rPr>
          <w:rFonts w:cs="Arial"/>
          <w:sz w:val="22"/>
          <w:szCs w:val="22"/>
        </w:rPr>
        <w:t>,</w:t>
      </w:r>
      <w:r w:rsidRPr="00842EB2">
        <w:rPr>
          <w:rFonts w:cs="Arial"/>
          <w:sz w:val="22"/>
          <w:szCs w:val="22"/>
        </w:rPr>
        <w:t xml:space="preserve"> these are used by many </w:t>
      </w:r>
      <w:r w:rsidR="00117698">
        <w:rPr>
          <w:rFonts w:cs="Arial"/>
          <w:sz w:val="22"/>
          <w:szCs w:val="22"/>
        </w:rPr>
        <w:t xml:space="preserve">HEIs and </w:t>
      </w:r>
      <w:r w:rsidRPr="00842EB2">
        <w:rPr>
          <w:rFonts w:cs="Arial"/>
          <w:sz w:val="22"/>
          <w:szCs w:val="22"/>
        </w:rPr>
        <w:t>healthcare organisations across the UK. However, these materials were developed for registered nurses trained in the UK who are familiar with the curriculum of learning and assessment in line with the NMC (20</w:t>
      </w:r>
      <w:r w:rsidR="00062173">
        <w:rPr>
          <w:rFonts w:cs="Arial"/>
          <w:sz w:val="22"/>
          <w:szCs w:val="22"/>
        </w:rPr>
        <w:t>18</w:t>
      </w:r>
      <w:r w:rsidRPr="00842EB2">
        <w:rPr>
          <w:rFonts w:cs="Arial"/>
          <w:sz w:val="22"/>
          <w:szCs w:val="22"/>
        </w:rPr>
        <w:t>) educational standards, and not IEN’s who may not be familiar with the UK curriculum</w:t>
      </w:r>
      <w:r w:rsidR="00323958">
        <w:rPr>
          <w:rFonts w:cs="Arial"/>
          <w:sz w:val="22"/>
          <w:szCs w:val="22"/>
        </w:rPr>
        <w:t xml:space="preserve"> or learning processes</w:t>
      </w:r>
      <w:r w:rsidRPr="00842EB2">
        <w:rPr>
          <w:rFonts w:cs="Arial"/>
          <w:sz w:val="22"/>
          <w:szCs w:val="22"/>
        </w:rPr>
        <w:t>.</w:t>
      </w:r>
    </w:p>
    <w:p w14:paraId="25A57F39" w14:textId="77777777" w:rsidR="00B60F0F" w:rsidRPr="00842EB2" w:rsidRDefault="00B60F0F" w:rsidP="00B60F0F">
      <w:pPr>
        <w:rPr>
          <w:rFonts w:cs="Arial"/>
          <w:sz w:val="22"/>
          <w:szCs w:val="22"/>
        </w:rPr>
      </w:pPr>
      <w:r w:rsidRPr="00842EB2">
        <w:rPr>
          <w:rFonts w:cs="Arial"/>
          <w:sz w:val="22"/>
          <w:szCs w:val="22"/>
        </w:rPr>
        <w:t>The 2024 Review of Practice learning in nursing and midwifery education commissioned by the NMC revealed that nearly a quarter of nurses, midwives and nurse associates on the registerer are internationally educated, with around half of these joining the register for the first time in the last year</w:t>
      </w:r>
      <w:r>
        <w:rPr>
          <w:rFonts w:cs="Arial"/>
          <w:sz w:val="22"/>
          <w:szCs w:val="22"/>
        </w:rPr>
        <w:t xml:space="preserve"> </w:t>
      </w:r>
      <w:r w:rsidRPr="0078341C">
        <w:rPr>
          <w:rFonts w:cs="Arial"/>
          <w:sz w:val="22"/>
          <w:szCs w:val="22"/>
        </w:rPr>
        <w:t>(Palmer et al. 2024)</w:t>
      </w:r>
      <w:r w:rsidRPr="00842EB2">
        <w:rPr>
          <w:rFonts w:cs="Arial"/>
          <w:sz w:val="22"/>
          <w:szCs w:val="22"/>
        </w:rPr>
        <w:t xml:space="preserve">. </w:t>
      </w:r>
    </w:p>
    <w:p w14:paraId="0FBD8D37" w14:textId="4417CE26" w:rsidR="00400033" w:rsidRPr="00842EB2" w:rsidRDefault="00400033">
      <w:pPr>
        <w:rPr>
          <w:rFonts w:cs="Arial"/>
          <w:sz w:val="22"/>
          <w:szCs w:val="22"/>
        </w:rPr>
      </w:pPr>
      <w:r w:rsidRPr="00842EB2">
        <w:rPr>
          <w:rFonts w:cs="Arial"/>
          <w:sz w:val="22"/>
          <w:szCs w:val="22"/>
        </w:rPr>
        <w:t xml:space="preserve">Evidence shows students’ learning experience on clinical placement is disrupted by the interchangeability of registered healthcare staff with varying levels of expertise, interest and confidence in supervising nursing students. The impact of a lack of continuity and opportunities for students to scaffold knowledge and skills development (Pienaar et al, 2022) may result in poor relationships between students and </w:t>
      </w:r>
      <w:r w:rsidR="00202C69">
        <w:rPr>
          <w:rFonts w:cs="Arial"/>
          <w:sz w:val="22"/>
          <w:szCs w:val="22"/>
        </w:rPr>
        <w:t xml:space="preserve">their </w:t>
      </w:r>
      <w:r w:rsidRPr="00842EB2">
        <w:rPr>
          <w:rFonts w:cs="Arial"/>
          <w:sz w:val="22"/>
          <w:szCs w:val="22"/>
        </w:rPr>
        <w:t xml:space="preserve">supervisors and assessors, potentially resulting in a decrease in </w:t>
      </w:r>
      <w:r w:rsidR="00CC19DE">
        <w:rPr>
          <w:rFonts w:cs="Arial"/>
          <w:sz w:val="22"/>
          <w:szCs w:val="22"/>
        </w:rPr>
        <w:t xml:space="preserve">the </w:t>
      </w:r>
      <w:r w:rsidRPr="00842EB2">
        <w:rPr>
          <w:rFonts w:cs="Arial"/>
          <w:sz w:val="22"/>
          <w:szCs w:val="22"/>
        </w:rPr>
        <w:t>quality of student learning experience. NHS England surveys show that students leave the course when they do not feel supported in placement</w:t>
      </w:r>
      <w:r w:rsidR="00CC19DE">
        <w:rPr>
          <w:rFonts w:cs="Arial"/>
          <w:sz w:val="22"/>
          <w:szCs w:val="22"/>
        </w:rPr>
        <w:t>;</w:t>
      </w:r>
      <w:r w:rsidRPr="00842EB2">
        <w:rPr>
          <w:rFonts w:cs="Arial"/>
          <w:sz w:val="22"/>
          <w:szCs w:val="22"/>
        </w:rPr>
        <w:t xml:space="preserve"> this includes being able to achieve the requirements of practice. A report published by the </w:t>
      </w:r>
      <w:r w:rsidR="00CC19DE">
        <w:rPr>
          <w:rFonts w:cs="Arial"/>
          <w:sz w:val="22"/>
          <w:szCs w:val="22"/>
        </w:rPr>
        <w:t>Royal College of Nurs</w:t>
      </w:r>
      <w:r w:rsidR="00865C27">
        <w:rPr>
          <w:rFonts w:cs="Arial"/>
          <w:sz w:val="22"/>
          <w:szCs w:val="22"/>
        </w:rPr>
        <w:t>ing</w:t>
      </w:r>
      <w:r w:rsidR="00CC19DE">
        <w:rPr>
          <w:rFonts w:cs="Arial"/>
          <w:sz w:val="22"/>
          <w:szCs w:val="22"/>
        </w:rPr>
        <w:t xml:space="preserve"> (</w:t>
      </w:r>
      <w:r w:rsidRPr="00842EB2">
        <w:rPr>
          <w:rFonts w:cs="Arial"/>
          <w:sz w:val="22"/>
          <w:szCs w:val="22"/>
        </w:rPr>
        <w:t>RCN</w:t>
      </w:r>
      <w:r w:rsidR="00CC19DE">
        <w:rPr>
          <w:rFonts w:cs="Arial"/>
          <w:sz w:val="22"/>
          <w:szCs w:val="22"/>
        </w:rPr>
        <w:t>)</w:t>
      </w:r>
      <w:r w:rsidRPr="00842EB2">
        <w:rPr>
          <w:rFonts w:cs="Arial"/>
          <w:sz w:val="22"/>
          <w:szCs w:val="22"/>
        </w:rPr>
        <w:t xml:space="preserve"> in December 2024 concluded that more than 32,000 students may leave their course by 2029. The National </w:t>
      </w:r>
      <w:r w:rsidR="00F24E5B">
        <w:rPr>
          <w:rFonts w:cs="Arial"/>
          <w:sz w:val="22"/>
          <w:szCs w:val="22"/>
        </w:rPr>
        <w:t>S</w:t>
      </w:r>
      <w:r w:rsidRPr="00842EB2">
        <w:rPr>
          <w:rFonts w:cs="Arial"/>
          <w:sz w:val="22"/>
          <w:szCs w:val="22"/>
        </w:rPr>
        <w:t xml:space="preserve">tudent </w:t>
      </w:r>
      <w:r w:rsidR="00F24E5B">
        <w:rPr>
          <w:rFonts w:cs="Arial"/>
          <w:sz w:val="22"/>
          <w:szCs w:val="22"/>
        </w:rPr>
        <w:t>S</w:t>
      </w:r>
      <w:r w:rsidRPr="00842EB2">
        <w:rPr>
          <w:rFonts w:cs="Arial"/>
          <w:sz w:val="22"/>
          <w:szCs w:val="22"/>
        </w:rPr>
        <w:t>atisfaction survey (NSS) question H6 ‘</w:t>
      </w:r>
      <w:r w:rsidR="00F24E5B">
        <w:rPr>
          <w:rFonts w:cs="Arial"/>
          <w:sz w:val="22"/>
          <w:szCs w:val="22"/>
        </w:rPr>
        <w:t>M</w:t>
      </w:r>
      <w:r w:rsidRPr="00842EB2">
        <w:rPr>
          <w:rFonts w:cs="Arial"/>
          <w:sz w:val="22"/>
          <w:szCs w:val="22"/>
        </w:rPr>
        <w:t xml:space="preserve">y practice supervisor </w:t>
      </w:r>
      <w:r w:rsidRPr="00842EB2">
        <w:rPr>
          <w:rFonts w:cs="Arial"/>
          <w:sz w:val="22"/>
          <w:szCs w:val="22"/>
        </w:rPr>
        <w:lastRenderedPageBreak/>
        <w:t xml:space="preserve">understood how my placement related to the broader requirements of the course’ shows that this satisfaction metric is reducing in many universities. </w:t>
      </w:r>
      <w:r w:rsidRPr="00842EB2">
        <w:rPr>
          <w:rFonts w:cs="Arial"/>
          <w:color w:val="000000" w:themeColor="text1"/>
          <w:sz w:val="22"/>
          <w:szCs w:val="22"/>
        </w:rPr>
        <w:t>A</w:t>
      </w:r>
      <w:r w:rsidRPr="00842EB2">
        <w:rPr>
          <w:rFonts w:cs="Arial"/>
          <w:sz w:val="22"/>
          <w:szCs w:val="22"/>
        </w:rPr>
        <w:t>necdotal evidence shows that students fail placements unnecessarily when staff apply their own standards of training rather than those of the NMC. The NMC’s (2024) practice learning review has established a link between the quality of the practice learning environment for students and the quality of care they provide for years after graduation.</w:t>
      </w:r>
    </w:p>
    <w:p w14:paraId="1EE1A5EB" w14:textId="5214D084" w:rsidR="00400033" w:rsidRPr="006D6159" w:rsidRDefault="00400033" w:rsidP="008B2940">
      <w:pPr>
        <w:pStyle w:val="Heading1"/>
      </w:pPr>
      <w:bookmarkStart w:id="3" w:name="_Toc229394268"/>
      <w:r w:rsidRPr="006D6159">
        <w:t>Aim</w:t>
      </w:r>
      <w:bookmarkEnd w:id="3"/>
      <w:r w:rsidRPr="006D6159">
        <w:t xml:space="preserve"> </w:t>
      </w:r>
    </w:p>
    <w:p w14:paraId="1D729C92" w14:textId="39CA640B" w:rsidR="00C13114" w:rsidRDefault="00060C74" w:rsidP="00060C74">
      <w:pPr>
        <w:rPr>
          <w:rFonts w:cs="Arial"/>
          <w:sz w:val="22"/>
          <w:szCs w:val="22"/>
        </w:rPr>
      </w:pPr>
      <w:r w:rsidRPr="00842EB2">
        <w:rPr>
          <w:rFonts w:cs="Arial"/>
          <w:sz w:val="22"/>
          <w:szCs w:val="22"/>
        </w:rPr>
        <w:t xml:space="preserve">The aim of the project </w:t>
      </w:r>
      <w:r w:rsidR="00946EC0">
        <w:rPr>
          <w:rFonts w:cs="Arial"/>
          <w:sz w:val="22"/>
          <w:szCs w:val="22"/>
        </w:rPr>
        <w:t>was</w:t>
      </w:r>
      <w:r w:rsidRPr="00842EB2">
        <w:rPr>
          <w:rFonts w:cs="Arial"/>
          <w:sz w:val="22"/>
          <w:szCs w:val="22"/>
        </w:rPr>
        <w:t xml:space="preserve"> to develop and implement a training package for IEN’s working within the NHS and the private sector who support students in practice.  The package </w:t>
      </w:r>
      <w:r w:rsidR="00D70FE1">
        <w:rPr>
          <w:rFonts w:cs="Arial"/>
          <w:sz w:val="22"/>
          <w:szCs w:val="22"/>
        </w:rPr>
        <w:t>aimed to</w:t>
      </w:r>
      <w:r w:rsidRPr="00842EB2">
        <w:rPr>
          <w:rFonts w:cs="Arial"/>
          <w:sz w:val="22"/>
          <w:szCs w:val="22"/>
        </w:rPr>
        <w:t xml:space="preserve"> give more information than the current training </w:t>
      </w:r>
      <w:r w:rsidR="00361F01">
        <w:rPr>
          <w:rFonts w:cs="Arial"/>
          <w:sz w:val="22"/>
          <w:szCs w:val="22"/>
        </w:rPr>
        <w:t xml:space="preserve">provides </w:t>
      </w:r>
      <w:r w:rsidRPr="00842EB2">
        <w:rPr>
          <w:rFonts w:cs="Arial"/>
          <w:sz w:val="22"/>
          <w:szCs w:val="22"/>
        </w:rPr>
        <w:t xml:space="preserve">on the NMC standards, </w:t>
      </w:r>
      <w:r w:rsidR="00B72092">
        <w:rPr>
          <w:rFonts w:cs="Arial"/>
          <w:sz w:val="22"/>
          <w:szCs w:val="22"/>
        </w:rPr>
        <w:t>including</w:t>
      </w:r>
      <w:r w:rsidR="00B812D1">
        <w:rPr>
          <w:rFonts w:cs="Arial"/>
          <w:sz w:val="22"/>
          <w:szCs w:val="22"/>
        </w:rPr>
        <w:t xml:space="preserve"> </w:t>
      </w:r>
      <w:r w:rsidRPr="00842EB2">
        <w:rPr>
          <w:rFonts w:cs="Arial"/>
          <w:sz w:val="22"/>
          <w:szCs w:val="22"/>
        </w:rPr>
        <w:t xml:space="preserve">differences that may be expected in comparison educational </w:t>
      </w:r>
      <w:r w:rsidR="00945723" w:rsidRPr="00842EB2">
        <w:rPr>
          <w:rFonts w:cs="Arial"/>
          <w:sz w:val="22"/>
          <w:szCs w:val="22"/>
        </w:rPr>
        <w:t>programmes</w:t>
      </w:r>
      <w:r w:rsidR="00B72092">
        <w:rPr>
          <w:rFonts w:cs="Arial"/>
          <w:sz w:val="22"/>
          <w:szCs w:val="22"/>
        </w:rPr>
        <w:t xml:space="preserve"> in other countries</w:t>
      </w:r>
      <w:r w:rsidR="00945723">
        <w:rPr>
          <w:rFonts w:cs="Arial"/>
          <w:sz w:val="22"/>
          <w:szCs w:val="22"/>
        </w:rPr>
        <w:t>,</w:t>
      </w:r>
      <w:r w:rsidR="00945723" w:rsidRPr="00842EB2">
        <w:rPr>
          <w:rFonts w:cs="Arial"/>
          <w:sz w:val="22"/>
          <w:szCs w:val="22"/>
        </w:rPr>
        <w:t xml:space="preserve"> and</w:t>
      </w:r>
      <w:r w:rsidRPr="00842EB2">
        <w:rPr>
          <w:rFonts w:cs="Arial"/>
          <w:sz w:val="22"/>
          <w:szCs w:val="22"/>
        </w:rPr>
        <w:t xml:space="preserve"> </w:t>
      </w:r>
      <w:r w:rsidR="00B72092">
        <w:rPr>
          <w:rFonts w:cs="Arial"/>
          <w:sz w:val="22"/>
          <w:szCs w:val="22"/>
        </w:rPr>
        <w:t xml:space="preserve">to </w:t>
      </w:r>
      <w:r w:rsidR="00731790">
        <w:rPr>
          <w:rFonts w:cs="Arial"/>
          <w:sz w:val="22"/>
          <w:szCs w:val="22"/>
        </w:rPr>
        <w:t xml:space="preserve">develop </w:t>
      </w:r>
      <w:r w:rsidRPr="00842EB2">
        <w:rPr>
          <w:rFonts w:cs="Arial"/>
          <w:sz w:val="22"/>
          <w:szCs w:val="22"/>
        </w:rPr>
        <w:t>cultural competencies</w:t>
      </w:r>
      <w:r w:rsidR="00384B90">
        <w:rPr>
          <w:rFonts w:cs="Arial"/>
          <w:sz w:val="22"/>
          <w:szCs w:val="22"/>
        </w:rPr>
        <w:t xml:space="preserve">. </w:t>
      </w:r>
      <w:r w:rsidRPr="00842EB2">
        <w:rPr>
          <w:rFonts w:cs="Arial"/>
          <w:sz w:val="22"/>
          <w:szCs w:val="22"/>
        </w:rPr>
        <w:t xml:space="preserve"> </w:t>
      </w:r>
    </w:p>
    <w:p w14:paraId="33600C1F" w14:textId="78C2DD61" w:rsidR="009D02A1" w:rsidRDefault="004E3CC3">
      <w:pPr>
        <w:rPr>
          <w:rFonts w:cs="Arial"/>
          <w:sz w:val="22"/>
          <w:szCs w:val="22"/>
        </w:rPr>
      </w:pPr>
      <w:r w:rsidRPr="00B01A0E">
        <w:rPr>
          <w:rFonts w:cs="Arial"/>
          <w:color w:val="000000" w:themeColor="text1"/>
          <w:sz w:val="22"/>
          <w:szCs w:val="22"/>
        </w:rPr>
        <w:t xml:space="preserve">By </w:t>
      </w:r>
      <w:r w:rsidR="005C10CE" w:rsidRPr="00B01A0E">
        <w:rPr>
          <w:rFonts w:cs="Arial"/>
          <w:color w:val="000000" w:themeColor="text1"/>
          <w:sz w:val="22"/>
          <w:szCs w:val="22"/>
        </w:rPr>
        <w:t xml:space="preserve">enhancing IEN’s understanding of the </w:t>
      </w:r>
      <w:r w:rsidR="006E5240" w:rsidRPr="00B01A0E">
        <w:rPr>
          <w:rFonts w:cs="Arial"/>
          <w:color w:val="000000" w:themeColor="text1"/>
          <w:sz w:val="22"/>
          <w:szCs w:val="22"/>
        </w:rPr>
        <w:t>current NMC standards</w:t>
      </w:r>
      <w:r w:rsidR="009D02A1" w:rsidRPr="00B01A0E">
        <w:rPr>
          <w:rFonts w:cs="Arial"/>
          <w:color w:val="000000" w:themeColor="text1"/>
          <w:sz w:val="22"/>
          <w:szCs w:val="22"/>
        </w:rPr>
        <w:t>, students pro</w:t>
      </w:r>
      <w:r w:rsidR="00060C74" w:rsidRPr="00B01A0E">
        <w:rPr>
          <w:rFonts w:cs="Arial"/>
          <w:color w:val="000000" w:themeColor="text1"/>
          <w:sz w:val="22"/>
          <w:szCs w:val="22"/>
        </w:rPr>
        <w:t>gramme of study, documentation and practice assessments</w:t>
      </w:r>
      <w:r w:rsidR="001143B2" w:rsidRPr="00B01A0E">
        <w:rPr>
          <w:rFonts w:cs="Arial"/>
          <w:color w:val="000000" w:themeColor="text1"/>
          <w:sz w:val="22"/>
          <w:szCs w:val="22"/>
        </w:rPr>
        <w:t>, we aimed to</w:t>
      </w:r>
      <w:r w:rsidR="00D863A4" w:rsidRPr="00B01A0E">
        <w:rPr>
          <w:rFonts w:cs="Arial"/>
          <w:color w:val="000000" w:themeColor="text1"/>
          <w:sz w:val="22"/>
          <w:szCs w:val="22"/>
        </w:rPr>
        <w:t xml:space="preserve"> ensure</w:t>
      </w:r>
      <w:r w:rsidR="001143B2" w:rsidRPr="00B01A0E">
        <w:rPr>
          <w:rFonts w:cs="Arial"/>
          <w:color w:val="000000" w:themeColor="text1"/>
          <w:sz w:val="22"/>
          <w:szCs w:val="22"/>
        </w:rPr>
        <w:t xml:space="preserve"> </w:t>
      </w:r>
      <w:r w:rsidR="00060C74" w:rsidRPr="00B01A0E">
        <w:rPr>
          <w:rFonts w:cs="Arial"/>
          <w:color w:val="000000" w:themeColor="text1"/>
          <w:sz w:val="22"/>
          <w:szCs w:val="22"/>
        </w:rPr>
        <w:t>comparable levels of co</w:t>
      </w:r>
      <w:r w:rsidR="00E02662" w:rsidRPr="00B01A0E">
        <w:rPr>
          <w:rFonts w:cs="Arial"/>
          <w:color w:val="000000" w:themeColor="text1"/>
          <w:sz w:val="22"/>
          <w:szCs w:val="22"/>
        </w:rPr>
        <w:t>nfidence</w:t>
      </w:r>
      <w:r w:rsidR="00F65270" w:rsidRPr="00B01A0E">
        <w:rPr>
          <w:rFonts w:cs="Arial"/>
          <w:color w:val="000000" w:themeColor="text1"/>
          <w:sz w:val="22"/>
          <w:szCs w:val="22"/>
        </w:rPr>
        <w:t>, competence</w:t>
      </w:r>
      <w:r w:rsidR="00060C74" w:rsidRPr="00B01A0E">
        <w:rPr>
          <w:rFonts w:cs="Arial"/>
          <w:color w:val="000000" w:themeColor="text1"/>
          <w:sz w:val="22"/>
          <w:szCs w:val="22"/>
        </w:rPr>
        <w:t xml:space="preserve"> and performance between IEN’s and domestically educated nurses. </w:t>
      </w:r>
      <w:r w:rsidR="00060C74" w:rsidRPr="00842EB2">
        <w:rPr>
          <w:rFonts w:cs="Arial"/>
          <w:sz w:val="22"/>
          <w:szCs w:val="22"/>
        </w:rPr>
        <w:t xml:space="preserve">The development of transferable skills may also increase development opportunities for IEN’s in </w:t>
      </w:r>
      <w:r w:rsidR="00E36CDC">
        <w:rPr>
          <w:rFonts w:cs="Arial"/>
          <w:sz w:val="22"/>
          <w:szCs w:val="22"/>
        </w:rPr>
        <w:t xml:space="preserve">their </w:t>
      </w:r>
      <w:r w:rsidR="00060C74" w:rsidRPr="00842EB2">
        <w:rPr>
          <w:rFonts w:cs="Arial"/>
          <w:sz w:val="22"/>
          <w:szCs w:val="22"/>
        </w:rPr>
        <w:t xml:space="preserve">education career pathways. </w:t>
      </w:r>
    </w:p>
    <w:p w14:paraId="44C16E3F" w14:textId="66B3D450" w:rsidR="00DD6150" w:rsidRDefault="00060C74">
      <w:pPr>
        <w:rPr>
          <w:rFonts w:cs="Arial"/>
          <w:sz w:val="22"/>
          <w:szCs w:val="22"/>
        </w:rPr>
      </w:pPr>
      <w:r w:rsidRPr="00842EB2">
        <w:rPr>
          <w:rFonts w:cs="Arial"/>
          <w:sz w:val="22"/>
          <w:szCs w:val="22"/>
        </w:rPr>
        <w:t xml:space="preserve">The materials can be adapted for midwives, nursing associates and allied health professionals. While student satisfaction and retention </w:t>
      </w:r>
      <w:r w:rsidR="001B278C">
        <w:rPr>
          <w:rFonts w:cs="Arial"/>
          <w:sz w:val="22"/>
          <w:szCs w:val="22"/>
        </w:rPr>
        <w:t>was</w:t>
      </w:r>
      <w:r w:rsidRPr="00842EB2">
        <w:rPr>
          <w:rFonts w:cs="Arial"/>
          <w:sz w:val="22"/>
          <w:szCs w:val="22"/>
        </w:rPr>
        <w:t xml:space="preserve"> not covered within the project, the </w:t>
      </w:r>
      <w:r w:rsidR="00F44AD4">
        <w:rPr>
          <w:rFonts w:cs="Arial"/>
          <w:sz w:val="22"/>
          <w:szCs w:val="22"/>
        </w:rPr>
        <w:t xml:space="preserve">improved </w:t>
      </w:r>
      <w:r w:rsidRPr="00842EB2">
        <w:rPr>
          <w:rFonts w:cs="Arial"/>
          <w:sz w:val="22"/>
          <w:szCs w:val="22"/>
        </w:rPr>
        <w:t>support students receive on placement is expected to increase student retention and satisfaction</w:t>
      </w:r>
      <w:r w:rsidR="001B278C">
        <w:rPr>
          <w:rFonts w:cs="Arial"/>
          <w:sz w:val="22"/>
          <w:szCs w:val="22"/>
        </w:rPr>
        <w:t xml:space="preserve">.  </w:t>
      </w:r>
    </w:p>
    <w:p w14:paraId="4EA7C0D9" w14:textId="3104DA05" w:rsidR="00400033" w:rsidRPr="00842EB2" w:rsidRDefault="001B278C">
      <w:pPr>
        <w:rPr>
          <w:rFonts w:cs="Arial"/>
          <w:sz w:val="22"/>
          <w:szCs w:val="22"/>
        </w:rPr>
      </w:pPr>
      <w:r>
        <w:rPr>
          <w:rFonts w:cs="Arial"/>
          <w:sz w:val="22"/>
          <w:szCs w:val="22"/>
        </w:rPr>
        <w:t>The</w:t>
      </w:r>
      <w:r w:rsidR="005E5B0C">
        <w:rPr>
          <w:rFonts w:cs="Arial"/>
          <w:sz w:val="22"/>
          <w:szCs w:val="22"/>
        </w:rPr>
        <w:t xml:space="preserve"> </w:t>
      </w:r>
      <w:r w:rsidR="009D69F8">
        <w:rPr>
          <w:rFonts w:cs="Arial"/>
          <w:sz w:val="22"/>
          <w:szCs w:val="22"/>
        </w:rPr>
        <w:t>project encompassed</w:t>
      </w:r>
      <w:r>
        <w:rPr>
          <w:rFonts w:cs="Arial"/>
          <w:sz w:val="22"/>
          <w:szCs w:val="22"/>
        </w:rPr>
        <w:t>:</w:t>
      </w:r>
    </w:p>
    <w:p w14:paraId="43F23F6B" w14:textId="6029DA40" w:rsidR="006A0D19" w:rsidRPr="00842EB2" w:rsidRDefault="009D69F8" w:rsidP="005A71AF">
      <w:pPr>
        <w:pStyle w:val="ListParagraph"/>
        <w:numPr>
          <w:ilvl w:val="0"/>
          <w:numId w:val="1"/>
        </w:numPr>
        <w:spacing w:line="360" w:lineRule="auto"/>
        <w:rPr>
          <w:rFonts w:cs="Arial"/>
          <w:sz w:val="22"/>
          <w:szCs w:val="22"/>
        </w:rPr>
      </w:pPr>
      <w:r>
        <w:rPr>
          <w:rFonts w:cs="Arial"/>
          <w:sz w:val="22"/>
          <w:szCs w:val="22"/>
        </w:rPr>
        <w:t>Holding f</w:t>
      </w:r>
      <w:r w:rsidR="006A0D19" w:rsidRPr="00842EB2">
        <w:rPr>
          <w:rFonts w:cs="Arial"/>
          <w:sz w:val="22"/>
          <w:szCs w:val="22"/>
        </w:rPr>
        <w:t>ocus groups to determine the appropriate content</w:t>
      </w:r>
      <w:r w:rsidR="00C0578E">
        <w:rPr>
          <w:rFonts w:cs="Arial"/>
          <w:sz w:val="22"/>
          <w:szCs w:val="22"/>
        </w:rPr>
        <w:t xml:space="preserve"> which</w:t>
      </w:r>
      <w:r w:rsidR="006A0D19" w:rsidRPr="00842EB2">
        <w:rPr>
          <w:rFonts w:cs="Arial"/>
          <w:sz w:val="22"/>
          <w:szCs w:val="22"/>
        </w:rPr>
        <w:t xml:space="preserve"> involv</w:t>
      </w:r>
      <w:r w:rsidR="00C0578E">
        <w:rPr>
          <w:rFonts w:cs="Arial"/>
          <w:sz w:val="22"/>
          <w:szCs w:val="22"/>
        </w:rPr>
        <w:t>ed</w:t>
      </w:r>
      <w:r w:rsidR="006A0D19" w:rsidRPr="00842EB2">
        <w:rPr>
          <w:rFonts w:cs="Arial"/>
          <w:sz w:val="22"/>
          <w:szCs w:val="22"/>
        </w:rPr>
        <w:t xml:space="preserve"> IEN’s, practice staff and students.</w:t>
      </w:r>
    </w:p>
    <w:p w14:paraId="3F77B7EC" w14:textId="34D30C57" w:rsidR="006A0D19" w:rsidRPr="00842EB2" w:rsidRDefault="00C0578E" w:rsidP="005A71AF">
      <w:pPr>
        <w:pStyle w:val="ListParagraph"/>
        <w:numPr>
          <w:ilvl w:val="0"/>
          <w:numId w:val="1"/>
        </w:numPr>
        <w:spacing w:line="360" w:lineRule="auto"/>
        <w:rPr>
          <w:rFonts w:cs="Arial"/>
          <w:sz w:val="22"/>
          <w:szCs w:val="22"/>
        </w:rPr>
      </w:pPr>
      <w:r>
        <w:rPr>
          <w:rFonts w:cs="Arial"/>
          <w:sz w:val="22"/>
          <w:szCs w:val="22"/>
        </w:rPr>
        <w:t xml:space="preserve">The development of materials taking into account </w:t>
      </w:r>
      <w:r w:rsidR="006A0D19" w:rsidRPr="00842EB2">
        <w:rPr>
          <w:rFonts w:cs="Arial"/>
          <w:sz w:val="22"/>
          <w:szCs w:val="22"/>
        </w:rPr>
        <w:t>the NMC standards and the needs of IEN’s, practice staff and students.</w:t>
      </w:r>
    </w:p>
    <w:p w14:paraId="6ED7C095" w14:textId="4F129B73" w:rsidR="006A0D19" w:rsidRPr="00842EB2" w:rsidRDefault="00C5108A" w:rsidP="005A71AF">
      <w:pPr>
        <w:pStyle w:val="ListParagraph"/>
        <w:numPr>
          <w:ilvl w:val="0"/>
          <w:numId w:val="1"/>
        </w:numPr>
        <w:spacing w:line="360" w:lineRule="auto"/>
        <w:rPr>
          <w:rFonts w:cs="Arial"/>
          <w:sz w:val="22"/>
          <w:szCs w:val="22"/>
        </w:rPr>
      </w:pPr>
      <w:r>
        <w:rPr>
          <w:rFonts w:cs="Arial"/>
          <w:sz w:val="22"/>
          <w:szCs w:val="22"/>
        </w:rPr>
        <w:t xml:space="preserve">Sharing the developed </w:t>
      </w:r>
      <w:r w:rsidR="006A0D19" w:rsidRPr="00842EB2">
        <w:rPr>
          <w:rFonts w:cs="Arial"/>
          <w:sz w:val="22"/>
          <w:szCs w:val="22"/>
        </w:rPr>
        <w:t xml:space="preserve">materials </w:t>
      </w:r>
      <w:r>
        <w:rPr>
          <w:rFonts w:cs="Arial"/>
          <w:sz w:val="22"/>
          <w:szCs w:val="22"/>
        </w:rPr>
        <w:t xml:space="preserve">with </w:t>
      </w:r>
      <w:r w:rsidR="006A0D19" w:rsidRPr="00842EB2">
        <w:rPr>
          <w:rFonts w:cs="Arial"/>
          <w:sz w:val="22"/>
          <w:szCs w:val="22"/>
        </w:rPr>
        <w:t>the focus groups for approval.</w:t>
      </w:r>
    </w:p>
    <w:p w14:paraId="66040AE3" w14:textId="34068A7F" w:rsidR="006A0D19" w:rsidRPr="00842EB2" w:rsidRDefault="00C5108A" w:rsidP="005A71AF">
      <w:pPr>
        <w:pStyle w:val="ListParagraph"/>
        <w:numPr>
          <w:ilvl w:val="0"/>
          <w:numId w:val="1"/>
        </w:numPr>
        <w:spacing w:line="360" w:lineRule="auto"/>
        <w:rPr>
          <w:rFonts w:cs="Arial"/>
          <w:sz w:val="22"/>
          <w:szCs w:val="22"/>
        </w:rPr>
      </w:pPr>
      <w:r>
        <w:rPr>
          <w:rFonts w:cs="Arial"/>
          <w:sz w:val="22"/>
          <w:szCs w:val="22"/>
        </w:rPr>
        <w:t>Piloting m</w:t>
      </w:r>
      <w:r w:rsidR="006A0D19" w:rsidRPr="00842EB2">
        <w:rPr>
          <w:rFonts w:cs="Arial"/>
          <w:sz w:val="22"/>
          <w:szCs w:val="22"/>
        </w:rPr>
        <w:t>aterials prior to</w:t>
      </w:r>
      <w:r>
        <w:rPr>
          <w:rFonts w:cs="Arial"/>
          <w:sz w:val="22"/>
          <w:szCs w:val="22"/>
        </w:rPr>
        <w:t xml:space="preserve"> these</w:t>
      </w:r>
      <w:r w:rsidR="006A0D19" w:rsidRPr="00842EB2">
        <w:rPr>
          <w:rFonts w:cs="Arial"/>
          <w:sz w:val="22"/>
          <w:szCs w:val="22"/>
        </w:rPr>
        <w:t xml:space="preserve"> be</w:t>
      </w:r>
      <w:r w:rsidR="002F7FB8">
        <w:rPr>
          <w:rFonts w:cs="Arial"/>
          <w:sz w:val="22"/>
          <w:szCs w:val="22"/>
        </w:rPr>
        <w:t>ing</w:t>
      </w:r>
      <w:r w:rsidR="006A0D19" w:rsidRPr="00842EB2">
        <w:rPr>
          <w:rFonts w:cs="Arial"/>
          <w:sz w:val="22"/>
          <w:szCs w:val="22"/>
        </w:rPr>
        <w:t xml:space="preserve"> added to the PLPLG website.</w:t>
      </w:r>
    </w:p>
    <w:p w14:paraId="4422A2EC" w14:textId="50720B0A" w:rsidR="006A0D19" w:rsidRPr="00842EB2" w:rsidRDefault="006A0D19" w:rsidP="005A71AF">
      <w:pPr>
        <w:pStyle w:val="ListParagraph"/>
        <w:numPr>
          <w:ilvl w:val="0"/>
          <w:numId w:val="1"/>
        </w:numPr>
        <w:spacing w:line="360" w:lineRule="auto"/>
        <w:rPr>
          <w:rFonts w:cs="Arial"/>
          <w:sz w:val="22"/>
          <w:szCs w:val="22"/>
        </w:rPr>
      </w:pPr>
      <w:r w:rsidRPr="00842EB2">
        <w:rPr>
          <w:rFonts w:cs="Arial"/>
          <w:sz w:val="22"/>
          <w:szCs w:val="22"/>
        </w:rPr>
        <w:t>Usage of the materials on the PLPLG website</w:t>
      </w:r>
      <w:r w:rsidR="009E2DD6">
        <w:rPr>
          <w:rFonts w:cs="Arial"/>
          <w:sz w:val="22"/>
          <w:szCs w:val="22"/>
        </w:rPr>
        <w:t xml:space="preserve"> is</w:t>
      </w:r>
      <w:r w:rsidRPr="00842EB2">
        <w:rPr>
          <w:rFonts w:cs="Arial"/>
          <w:sz w:val="22"/>
          <w:szCs w:val="22"/>
        </w:rPr>
        <w:t xml:space="preserve"> </w:t>
      </w:r>
      <w:r w:rsidR="001B278C">
        <w:rPr>
          <w:rFonts w:cs="Arial"/>
          <w:sz w:val="22"/>
          <w:szCs w:val="22"/>
        </w:rPr>
        <w:t>to</w:t>
      </w:r>
      <w:r w:rsidRPr="00842EB2">
        <w:rPr>
          <w:rFonts w:cs="Arial"/>
          <w:sz w:val="22"/>
          <w:szCs w:val="22"/>
        </w:rPr>
        <w:t xml:space="preserve"> be monitored. </w:t>
      </w:r>
    </w:p>
    <w:p w14:paraId="7FD10641" w14:textId="567EDB2C" w:rsidR="006A0D19" w:rsidRPr="00842EB2" w:rsidRDefault="006A0D19" w:rsidP="005A71AF">
      <w:pPr>
        <w:pStyle w:val="ListParagraph"/>
        <w:numPr>
          <w:ilvl w:val="0"/>
          <w:numId w:val="1"/>
        </w:numPr>
        <w:spacing w:line="360" w:lineRule="auto"/>
        <w:rPr>
          <w:rFonts w:cs="Arial"/>
          <w:sz w:val="22"/>
          <w:szCs w:val="22"/>
        </w:rPr>
      </w:pPr>
      <w:r w:rsidRPr="00842EB2">
        <w:rPr>
          <w:rFonts w:cs="Arial"/>
          <w:sz w:val="22"/>
          <w:szCs w:val="22"/>
        </w:rPr>
        <w:t xml:space="preserve">IEN’s completing the programme </w:t>
      </w:r>
      <w:r w:rsidR="009E2DD6">
        <w:rPr>
          <w:rFonts w:cs="Arial"/>
          <w:sz w:val="22"/>
          <w:szCs w:val="22"/>
        </w:rPr>
        <w:t>were</w:t>
      </w:r>
      <w:r w:rsidRPr="00842EB2">
        <w:rPr>
          <w:rFonts w:cs="Arial"/>
          <w:sz w:val="22"/>
          <w:szCs w:val="22"/>
        </w:rPr>
        <w:t xml:space="preserve"> asked to evaluate the effectiveness of the programme.</w:t>
      </w:r>
    </w:p>
    <w:p w14:paraId="10E9F99B" w14:textId="09831429" w:rsidR="006A0D19" w:rsidRPr="00842EB2" w:rsidRDefault="006A0D19" w:rsidP="005A71AF">
      <w:pPr>
        <w:pStyle w:val="ListParagraph"/>
        <w:numPr>
          <w:ilvl w:val="0"/>
          <w:numId w:val="1"/>
        </w:numPr>
        <w:spacing w:line="360" w:lineRule="auto"/>
        <w:rPr>
          <w:rFonts w:cs="Arial"/>
          <w:sz w:val="22"/>
          <w:szCs w:val="22"/>
        </w:rPr>
      </w:pPr>
      <w:r w:rsidRPr="00842EB2">
        <w:rPr>
          <w:rFonts w:cs="Arial"/>
          <w:sz w:val="22"/>
          <w:szCs w:val="22"/>
        </w:rPr>
        <w:t>Student placement evaluations</w:t>
      </w:r>
      <w:r w:rsidR="009E2DD6">
        <w:rPr>
          <w:rFonts w:cs="Arial"/>
          <w:sz w:val="22"/>
          <w:szCs w:val="22"/>
        </w:rPr>
        <w:t xml:space="preserve"> are</w:t>
      </w:r>
      <w:r w:rsidRPr="00842EB2">
        <w:rPr>
          <w:rFonts w:cs="Arial"/>
          <w:sz w:val="22"/>
          <w:szCs w:val="22"/>
        </w:rPr>
        <w:t xml:space="preserve"> </w:t>
      </w:r>
      <w:r w:rsidR="001B278C">
        <w:rPr>
          <w:rFonts w:cs="Arial"/>
          <w:sz w:val="22"/>
          <w:szCs w:val="22"/>
        </w:rPr>
        <w:t>to</w:t>
      </w:r>
      <w:r w:rsidRPr="00842EB2">
        <w:rPr>
          <w:rFonts w:cs="Arial"/>
          <w:sz w:val="22"/>
          <w:szCs w:val="22"/>
        </w:rPr>
        <w:t xml:space="preserve"> be monitored across the London HEI’s.</w:t>
      </w:r>
    </w:p>
    <w:p w14:paraId="7B196AE0" w14:textId="5B2CA1F9" w:rsidR="006A0D19" w:rsidRPr="00842EB2" w:rsidRDefault="006A0D19" w:rsidP="005A71AF">
      <w:pPr>
        <w:pStyle w:val="ListParagraph"/>
        <w:numPr>
          <w:ilvl w:val="0"/>
          <w:numId w:val="1"/>
        </w:numPr>
        <w:spacing w:line="360" w:lineRule="auto"/>
        <w:rPr>
          <w:rFonts w:cs="Arial"/>
          <w:sz w:val="22"/>
          <w:szCs w:val="22"/>
        </w:rPr>
      </w:pPr>
      <w:r w:rsidRPr="00842EB2">
        <w:rPr>
          <w:rFonts w:cs="Arial"/>
          <w:sz w:val="22"/>
          <w:szCs w:val="22"/>
        </w:rPr>
        <w:t xml:space="preserve">London HEI’s </w:t>
      </w:r>
      <w:r w:rsidR="009E2DD6">
        <w:rPr>
          <w:rFonts w:cs="Arial"/>
          <w:sz w:val="22"/>
          <w:szCs w:val="22"/>
        </w:rPr>
        <w:t>have been</w:t>
      </w:r>
      <w:r w:rsidRPr="00842EB2">
        <w:rPr>
          <w:rFonts w:cs="Arial"/>
          <w:sz w:val="22"/>
          <w:szCs w:val="22"/>
        </w:rPr>
        <w:t xml:space="preserve"> asked to feedback to PLPLG </w:t>
      </w:r>
      <w:r w:rsidR="006914F0">
        <w:rPr>
          <w:rFonts w:cs="Arial"/>
          <w:sz w:val="22"/>
          <w:szCs w:val="22"/>
        </w:rPr>
        <w:t xml:space="preserve">any improvements within </w:t>
      </w:r>
      <w:r w:rsidRPr="00842EB2">
        <w:rPr>
          <w:rFonts w:cs="Arial"/>
          <w:sz w:val="22"/>
          <w:szCs w:val="22"/>
        </w:rPr>
        <w:t>the NSS which asks if ‘</w:t>
      </w:r>
      <w:r w:rsidR="00E842AD">
        <w:rPr>
          <w:rFonts w:cs="Arial"/>
          <w:sz w:val="22"/>
          <w:szCs w:val="22"/>
        </w:rPr>
        <w:t>M</w:t>
      </w:r>
      <w:r w:rsidRPr="00842EB2">
        <w:rPr>
          <w:rFonts w:cs="Arial"/>
          <w:sz w:val="22"/>
          <w:szCs w:val="22"/>
        </w:rPr>
        <w:t>y practice supervisor understood how my placement related to the broader requirements of the course’.</w:t>
      </w:r>
    </w:p>
    <w:p w14:paraId="1925FCBA" w14:textId="359ECAB8" w:rsidR="001B278C" w:rsidRDefault="006A0D19" w:rsidP="005A71AF">
      <w:pPr>
        <w:pStyle w:val="ListParagraph"/>
        <w:numPr>
          <w:ilvl w:val="0"/>
          <w:numId w:val="1"/>
        </w:numPr>
        <w:spacing w:line="360" w:lineRule="auto"/>
        <w:rPr>
          <w:rFonts w:cs="Arial"/>
          <w:sz w:val="22"/>
          <w:szCs w:val="22"/>
        </w:rPr>
      </w:pPr>
      <w:r w:rsidRPr="00842EB2">
        <w:rPr>
          <w:rFonts w:cs="Arial"/>
          <w:sz w:val="22"/>
          <w:szCs w:val="22"/>
        </w:rPr>
        <w:lastRenderedPageBreak/>
        <w:t xml:space="preserve">London HEI’s </w:t>
      </w:r>
      <w:r w:rsidR="006510C3">
        <w:rPr>
          <w:rFonts w:cs="Arial"/>
          <w:sz w:val="22"/>
          <w:szCs w:val="22"/>
        </w:rPr>
        <w:t>have been</w:t>
      </w:r>
      <w:r w:rsidRPr="00842EB2">
        <w:rPr>
          <w:rFonts w:cs="Arial"/>
          <w:sz w:val="22"/>
          <w:szCs w:val="22"/>
        </w:rPr>
        <w:t xml:space="preserve"> asked to feedback if there is any change in </w:t>
      </w:r>
      <w:r w:rsidR="00E842AD">
        <w:rPr>
          <w:rFonts w:cs="Arial"/>
          <w:sz w:val="22"/>
          <w:szCs w:val="22"/>
        </w:rPr>
        <w:t>s</w:t>
      </w:r>
      <w:r w:rsidRPr="00842EB2">
        <w:rPr>
          <w:rFonts w:cs="Arial"/>
          <w:sz w:val="22"/>
          <w:szCs w:val="22"/>
        </w:rPr>
        <w:t>tudent continuation, completion and progression rates.</w:t>
      </w:r>
    </w:p>
    <w:p w14:paraId="68AE7632" w14:textId="1EA6996B" w:rsidR="006D6159" w:rsidRPr="00C13114" w:rsidRDefault="006D6159" w:rsidP="008B2940">
      <w:pPr>
        <w:pStyle w:val="Heading1"/>
        <w:rPr>
          <w:sz w:val="22"/>
          <w:szCs w:val="22"/>
        </w:rPr>
      </w:pPr>
      <w:bookmarkStart w:id="4" w:name="_Toc229394269"/>
      <w:r w:rsidRPr="00294C23">
        <w:t>Methodology</w:t>
      </w:r>
      <w:r w:rsidR="001F2EA6">
        <w:t xml:space="preserve"> for focus groups</w:t>
      </w:r>
      <w:bookmarkEnd w:id="4"/>
    </w:p>
    <w:p w14:paraId="39CD2121" w14:textId="70091BC1" w:rsidR="00583935" w:rsidRDefault="00384B90" w:rsidP="009247BE">
      <w:pPr>
        <w:spacing w:line="259" w:lineRule="auto"/>
        <w:rPr>
          <w:rFonts w:cs="Arial"/>
          <w:sz w:val="22"/>
          <w:szCs w:val="22"/>
        </w:rPr>
      </w:pPr>
      <w:r w:rsidRPr="00842EB2">
        <w:rPr>
          <w:rFonts w:cs="Arial"/>
          <w:sz w:val="22"/>
          <w:szCs w:val="22"/>
        </w:rPr>
        <w:t xml:space="preserve">To ensure inclusivity and the voice of both students and staff, focus groups </w:t>
      </w:r>
      <w:r>
        <w:rPr>
          <w:rFonts w:cs="Arial"/>
          <w:sz w:val="22"/>
          <w:szCs w:val="22"/>
        </w:rPr>
        <w:t xml:space="preserve">were </w:t>
      </w:r>
      <w:r w:rsidRPr="00842EB2">
        <w:rPr>
          <w:rFonts w:cs="Arial"/>
          <w:sz w:val="22"/>
          <w:szCs w:val="22"/>
        </w:rPr>
        <w:t>held</w:t>
      </w:r>
      <w:r w:rsidR="009C3B53">
        <w:rPr>
          <w:rFonts w:cs="Arial"/>
          <w:sz w:val="22"/>
          <w:szCs w:val="22"/>
        </w:rPr>
        <w:t xml:space="preserve"> </w:t>
      </w:r>
      <w:r w:rsidR="009247BE" w:rsidRPr="00AB6B59">
        <w:rPr>
          <w:rFonts w:cs="Arial"/>
          <w:sz w:val="22"/>
          <w:szCs w:val="22"/>
        </w:rPr>
        <w:t>with IEN’s and students to</w:t>
      </w:r>
      <w:r w:rsidR="00743717" w:rsidRPr="00AB6B59">
        <w:rPr>
          <w:rFonts w:cs="Arial"/>
          <w:sz w:val="22"/>
          <w:szCs w:val="22"/>
        </w:rPr>
        <w:t xml:space="preserve"> identify the challenges facing </w:t>
      </w:r>
      <w:r w:rsidR="006003A3">
        <w:rPr>
          <w:rFonts w:cs="Arial"/>
          <w:sz w:val="22"/>
          <w:szCs w:val="22"/>
        </w:rPr>
        <w:t>them</w:t>
      </w:r>
      <w:r w:rsidR="00743717" w:rsidRPr="00AB6B59">
        <w:rPr>
          <w:rFonts w:cs="Arial"/>
          <w:sz w:val="22"/>
          <w:szCs w:val="22"/>
        </w:rPr>
        <w:t xml:space="preserve">, </w:t>
      </w:r>
      <w:r w:rsidR="00AB6B59" w:rsidRPr="00AB6B59">
        <w:rPr>
          <w:rFonts w:cs="Arial"/>
          <w:sz w:val="22"/>
          <w:szCs w:val="22"/>
        </w:rPr>
        <w:t xml:space="preserve">and </w:t>
      </w:r>
      <w:r w:rsidR="006409F2" w:rsidRPr="00842EB2">
        <w:rPr>
          <w:rFonts w:cs="Arial"/>
          <w:sz w:val="22"/>
          <w:szCs w:val="22"/>
        </w:rPr>
        <w:t xml:space="preserve">to gain an understanding of </w:t>
      </w:r>
      <w:r w:rsidR="00694C50">
        <w:rPr>
          <w:rFonts w:cs="Arial"/>
          <w:sz w:val="22"/>
          <w:szCs w:val="22"/>
        </w:rPr>
        <w:t xml:space="preserve">appropriate content </w:t>
      </w:r>
      <w:r w:rsidR="006409F2" w:rsidRPr="00842EB2">
        <w:rPr>
          <w:rFonts w:cs="Arial"/>
          <w:sz w:val="22"/>
          <w:szCs w:val="22"/>
        </w:rPr>
        <w:t>required within the training package</w:t>
      </w:r>
      <w:r w:rsidR="00694C50">
        <w:rPr>
          <w:rFonts w:cs="Arial"/>
          <w:sz w:val="22"/>
          <w:szCs w:val="22"/>
        </w:rPr>
        <w:t>.</w:t>
      </w:r>
    </w:p>
    <w:p w14:paraId="79835B14" w14:textId="178CDCC6" w:rsidR="00154C6A" w:rsidRDefault="00583935" w:rsidP="009247BE">
      <w:pPr>
        <w:spacing w:line="259" w:lineRule="auto"/>
        <w:rPr>
          <w:rFonts w:cs="Arial"/>
          <w:sz w:val="22"/>
          <w:szCs w:val="22"/>
        </w:rPr>
      </w:pPr>
      <w:r>
        <w:rPr>
          <w:rFonts w:cs="Arial"/>
          <w:sz w:val="22"/>
          <w:szCs w:val="22"/>
        </w:rPr>
        <w:t xml:space="preserve">To identify </w:t>
      </w:r>
      <w:r w:rsidR="006003A3">
        <w:rPr>
          <w:rFonts w:cs="Arial"/>
          <w:sz w:val="22"/>
          <w:szCs w:val="22"/>
        </w:rPr>
        <w:t>suitable</w:t>
      </w:r>
      <w:r>
        <w:rPr>
          <w:rFonts w:cs="Arial"/>
          <w:sz w:val="22"/>
          <w:szCs w:val="22"/>
        </w:rPr>
        <w:t xml:space="preserve"> participants</w:t>
      </w:r>
      <w:r w:rsidR="006003A3">
        <w:rPr>
          <w:rFonts w:cs="Arial"/>
          <w:sz w:val="22"/>
          <w:szCs w:val="22"/>
        </w:rPr>
        <w:t>,</w:t>
      </w:r>
      <w:r>
        <w:rPr>
          <w:rFonts w:cs="Arial"/>
          <w:sz w:val="22"/>
          <w:szCs w:val="22"/>
        </w:rPr>
        <w:t xml:space="preserve"> </w:t>
      </w:r>
      <w:r w:rsidR="00C42AFF">
        <w:rPr>
          <w:rFonts w:cs="Arial"/>
          <w:sz w:val="22"/>
          <w:szCs w:val="22"/>
        </w:rPr>
        <w:t>practice</w:t>
      </w:r>
      <w:r w:rsidR="005F1ABD">
        <w:rPr>
          <w:rFonts w:cs="Arial"/>
          <w:sz w:val="22"/>
          <w:szCs w:val="22"/>
        </w:rPr>
        <w:t xml:space="preserve"> partner</w:t>
      </w:r>
      <w:r w:rsidR="00C42AFF">
        <w:rPr>
          <w:rFonts w:cs="Arial"/>
          <w:sz w:val="22"/>
          <w:szCs w:val="22"/>
        </w:rPr>
        <w:t xml:space="preserve"> colleague members</w:t>
      </w:r>
      <w:r w:rsidR="00354EE6">
        <w:rPr>
          <w:rFonts w:cs="Arial"/>
          <w:sz w:val="22"/>
          <w:szCs w:val="22"/>
        </w:rPr>
        <w:t xml:space="preserve"> of the P</w:t>
      </w:r>
      <w:r w:rsidR="006003A3">
        <w:rPr>
          <w:rFonts w:cs="Arial"/>
          <w:sz w:val="22"/>
          <w:szCs w:val="22"/>
        </w:rPr>
        <w:t>an</w:t>
      </w:r>
      <w:r w:rsidR="00354EE6">
        <w:rPr>
          <w:rFonts w:cs="Arial"/>
          <w:sz w:val="22"/>
          <w:szCs w:val="22"/>
        </w:rPr>
        <w:t xml:space="preserve"> London Practice Learning Group Plus (PLPLG+) were asked if the </w:t>
      </w:r>
      <w:r w:rsidR="00D0245B">
        <w:rPr>
          <w:rFonts w:cs="Arial"/>
          <w:sz w:val="22"/>
          <w:szCs w:val="22"/>
        </w:rPr>
        <w:t>T</w:t>
      </w:r>
      <w:r w:rsidR="00354EE6">
        <w:rPr>
          <w:rFonts w:cs="Arial"/>
          <w:sz w:val="22"/>
          <w:szCs w:val="22"/>
        </w:rPr>
        <w:t>rust</w:t>
      </w:r>
      <w:r w:rsidR="005F1ABD">
        <w:rPr>
          <w:rFonts w:cs="Arial"/>
          <w:sz w:val="22"/>
          <w:szCs w:val="22"/>
        </w:rPr>
        <w:t xml:space="preserve"> or other practice partner organisations</w:t>
      </w:r>
      <w:r w:rsidR="00354EE6">
        <w:rPr>
          <w:rFonts w:cs="Arial"/>
          <w:sz w:val="22"/>
          <w:szCs w:val="22"/>
        </w:rPr>
        <w:t xml:space="preserve"> they worked in would like to be involved. Trusts</w:t>
      </w:r>
      <w:r w:rsidR="005F1ABD">
        <w:rPr>
          <w:rFonts w:cs="Arial"/>
          <w:sz w:val="22"/>
          <w:szCs w:val="22"/>
        </w:rPr>
        <w:t>/practice partners</w:t>
      </w:r>
      <w:r w:rsidR="00354EE6">
        <w:rPr>
          <w:rFonts w:cs="Arial"/>
          <w:sz w:val="22"/>
          <w:szCs w:val="22"/>
        </w:rPr>
        <w:t xml:space="preserve"> identified</w:t>
      </w:r>
      <w:r w:rsidR="00D42D6B">
        <w:rPr>
          <w:rFonts w:cs="Arial"/>
          <w:sz w:val="22"/>
          <w:szCs w:val="22"/>
        </w:rPr>
        <w:t xml:space="preserve"> staff and</w:t>
      </w:r>
      <w:r w:rsidR="00354EE6">
        <w:rPr>
          <w:rFonts w:cs="Arial"/>
          <w:sz w:val="22"/>
          <w:szCs w:val="22"/>
        </w:rPr>
        <w:t xml:space="preserve"> then asked staff and students within the </w:t>
      </w:r>
      <w:r w:rsidR="00D0245B">
        <w:rPr>
          <w:rFonts w:cs="Arial"/>
          <w:sz w:val="22"/>
          <w:szCs w:val="22"/>
        </w:rPr>
        <w:t>T</w:t>
      </w:r>
      <w:r w:rsidR="00354EE6">
        <w:rPr>
          <w:rFonts w:cs="Arial"/>
          <w:sz w:val="22"/>
          <w:szCs w:val="22"/>
        </w:rPr>
        <w:t>rust to attend focus groups at a predetermined date and time.</w:t>
      </w:r>
    </w:p>
    <w:p w14:paraId="13C429D4" w14:textId="79125016" w:rsidR="00154C6A" w:rsidRDefault="00154C6A" w:rsidP="009247BE">
      <w:pPr>
        <w:spacing w:line="259" w:lineRule="auto"/>
        <w:rPr>
          <w:rFonts w:cs="Arial"/>
          <w:sz w:val="22"/>
          <w:szCs w:val="22"/>
        </w:rPr>
      </w:pPr>
      <w:r>
        <w:rPr>
          <w:rFonts w:cs="Arial"/>
          <w:sz w:val="22"/>
          <w:szCs w:val="22"/>
        </w:rPr>
        <w:t>Standardised questions were asked across each focus group</w:t>
      </w:r>
      <w:r w:rsidR="00FD12BF">
        <w:rPr>
          <w:rFonts w:cs="Arial"/>
          <w:sz w:val="22"/>
          <w:szCs w:val="22"/>
        </w:rPr>
        <w:t xml:space="preserve"> and the agenda</w:t>
      </w:r>
      <w:r>
        <w:rPr>
          <w:rFonts w:cs="Arial"/>
          <w:sz w:val="22"/>
          <w:szCs w:val="22"/>
        </w:rPr>
        <w:t xml:space="preserve"> </w:t>
      </w:r>
      <w:r w:rsidR="00D42D6B">
        <w:rPr>
          <w:rFonts w:cs="Arial"/>
          <w:sz w:val="22"/>
          <w:szCs w:val="22"/>
        </w:rPr>
        <w:t xml:space="preserve">for </w:t>
      </w:r>
      <w:r w:rsidR="00FD12BF">
        <w:rPr>
          <w:rFonts w:cs="Arial"/>
          <w:sz w:val="22"/>
          <w:szCs w:val="22"/>
        </w:rPr>
        <w:t>the</w:t>
      </w:r>
      <w:r w:rsidR="00D42D6B">
        <w:rPr>
          <w:rFonts w:cs="Arial"/>
          <w:sz w:val="22"/>
          <w:szCs w:val="22"/>
        </w:rPr>
        <w:t xml:space="preserve"> groups </w:t>
      </w:r>
      <w:r w:rsidR="00C20E62">
        <w:rPr>
          <w:rFonts w:cs="Arial"/>
          <w:sz w:val="22"/>
          <w:szCs w:val="22"/>
        </w:rPr>
        <w:t>w</w:t>
      </w:r>
      <w:r w:rsidR="00FD12BF">
        <w:rPr>
          <w:rFonts w:cs="Arial"/>
          <w:sz w:val="22"/>
          <w:szCs w:val="22"/>
        </w:rPr>
        <w:t>as</w:t>
      </w:r>
      <w:r w:rsidR="00C20E62">
        <w:rPr>
          <w:rFonts w:cs="Arial"/>
          <w:sz w:val="22"/>
          <w:szCs w:val="22"/>
        </w:rPr>
        <w:t xml:space="preserve"> predetermined to ensure c</w:t>
      </w:r>
      <w:r w:rsidR="00FE2F80">
        <w:rPr>
          <w:rFonts w:cs="Arial"/>
          <w:sz w:val="22"/>
          <w:szCs w:val="22"/>
        </w:rPr>
        <w:t>onsistency</w:t>
      </w:r>
      <w:r w:rsidR="00C20E62">
        <w:rPr>
          <w:rFonts w:cs="Arial"/>
          <w:sz w:val="22"/>
          <w:szCs w:val="22"/>
        </w:rPr>
        <w:t xml:space="preserve">. </w:t>
      </w:r>
    </w:p>
    <w:p w14:paraId="0E29D149" w14:textId="77777777" w:rsidR="008B2940" w:rsidRDefault="008B2940" w:rsidP="009247BE">
      <w:pPr>
        <w:spacing w:line="259" w:lineRule="auto"/>
        <w:rPr>
          <w:rFonts w:cs="Arial"/>
          <w:b/>
          <w:bCs/>
          <w:sz w:val="22"/>
          <w:szCs w:val="22"/>
        </w:rPr>
      </w:pPr>
    </w:p>
    <w:p w14:paraId="72B3ED24" w14:textId="1594F28D" w:rsidR="00154C6A" w:rsidRPr="00C20E62" w:rsidRDefault="00154C6A" w:rsidP="009247BE">
      <w:pPr>
        <w:spacing w:line="259" w:lineRule="auto"/>
        <w:rPr>
          <w:rFonts w:cs="Arial"/>
          <w:b/>
          <w:bCs/>
          <w:sz w:val="22"/>
          <w:szCs w:val="22"/>
        </w:rPr>
      </w:pPr>
      <w:r w:rsidRPr="00C20E62">
        <w:rPr>
          <w:rFonts w:cs="Arial"/>
          <w:b/>
          <w:bCs/>
          <w:sz w:val="22"/>
          <w:szCs w:val="22"/>
        </w:rPr>
        <w:t>Staff focus groups:</w:t>
      </w:r>
    </w:p>
    <w:p w14:paraId="4C8C9FC4" w14:textId="2BD1F3D4" w:rsidR="000C0DC9" w:rsidRPr="00C20E62" w:rsidRDefault="000C0DC9" w:rsidP="000C0DC9">
      <w:pPr>
        <w:spacing w:line="259" w:lineRule="auto"/>
        <w:rPr>
          <w:rFonts w:cs="Arial"/>
          <w:sz w:val="22"/>
          <w:szCs w:val="22"/>
        </w:rPr>
      </w:pPr>
      <w:r w:rsidRPr="00C20E62">
        <w:rPr>
          <w:rFonts w:cs="Arial"/>
          <w:sz w:val="22"/>
          <w:szCs w:val="22"/>
        </w:rPr>
        <w:t>Trust</w:t>
      </w:r>
      <w:r w:rsidR="0012334F">
        <w:rPr>
          <w:rFonts w:cs="Arial"/>
          <w:sz w:val="22"/>
          <w:szCs w:val="22"/>
        </w:rPr>
        <w:t>/Practice partner</w:t>
      </w:r>
      <w:r w:rsidRPr="00C20E62">
        <w:rPr>
          <w:rFonts w:cs="Arial"/>
          <w:sz w:val="22"/>
          <w:szCs w:val="22"/>
        </w:rPr>
        <w:t xml:space="preserve"> colleague to do welcome and scene-setting</w:t>
      </w:r>
      <w:r w:rsidR="003B5346">
        <w:rPr>
          <w:rFonts w:cs="Arial"/>
          <w:sz w:val="22"/>
          <w:szCs w:val="22"/>
        </w:rPr>
        <w:t>.</w:t>
      </w:r>
    </w:p>
    <w:p w14:paraId="49DA052F" w14:textId="27C8E8BF" w:rsidR="000C0DC9" w:rsidRPr="00C20E62" w:rsidRDefault="000C0DC9" w:rsidP="000C0DC9">
      <w:pPr>
        <w:spacing w:line="259" w:lineRule="auto"/>
        <w:rPr>
          <w:rFonts w:cs="Arial"/>
          <w:sz w:val="22"/>
          <w:szCs w:val="22"/>
        </w:rPr>
      </w:pPr>
      <w:r w:rsidRPr="00C20E62">
        <w:rPr>
          <w:rFonts w:cs="Arial"/>
          <w:sz w:val="22"/>
          <w:szCs w:val="22"/>
        </w:rPr>
        <w:t>Academic colleague to set parameters for discussion; what’s in (out) of scope</w:t>
      </w:r>
      <w:r w:rsidR="003B5346">
        <w:rPr>
          <w:rFonts w:cs="Arial"/>
          <w:sz w:val="22"/>
          <w:szCs w:val="22"/>
        </w:rPr>
        <w:t>.</w:t>
      </w:r>
      <w:r w:rsidRPr="00C20E62">
        <w:rPr>
          <w:rFonts w:cs="Arial"/>
          <w:sz w:val="22"/>
          <w:szCs w:val="22"/>
        </w:rPr>
        <w:t xml:space="preserve"> </w:t>
      </w:r>
    </w:p>
    <w:p w14:paraId="4C05B3E4" w14:textId="006218EF" w:rsidR="000C0DC9" w:rsidRPr="000C0DC9" w:rsidRDefault="000C0DC9" w:rsidP="000C0DC9">
      <w:pPr>
        <w:spacing w:line="259" w:lineRule="auto"/>
        <w:rPr>
          <w:rFonts w:cs="Arial"/>
          <w:sz w:val="22"/>
          <w:szCs w:val="22"/>
        </w:rPr>
      </w:pPr>
      <w:r w:rsidRPr="00C20E62">
        <w:rPr>
          <w:rFonts w:cs="Arial"/>
          <w:sz w:val="22"/>
          <w:szCs w:val="22"/>
        </w:rPr>
        <w:t>Group facilitator</w:t>
      </w:r>
      <w:r w:rsidRPr="000C0DC9">
        <w:rPr>
          <w:rFonts w:cs="Arial"/>
          <w:sz w:val="22"/>
          <w:szCs w:val="22"/>
        </w:rPr>
        <w:t xml:space="preserve"> to cover focus group practicalities, audio recording, circulation of sheet collecting attendee attributes:</w:t>
      </w:r>
    </w:p>
    <w:p w14:paraId="11D3072D" w14:textId="5DBE262A" w:rsidR="000C0DC9" w:rsidRPr="000C0DC9" w:rsidRDefault="000C0DC9" w:rsidP="000C0DC9">
      <w:pPr>
        <w:numPr>
          <w:ilvl w:val="0"/>
          <w:numId w:val="26"/>
        </w:numPr>
        <w:spacing w:line="259" w:lineRule="auto"/>
        <w:rPr>
          <w:rFonts w:cs="Arial"/>
          <w:sz w:val="22"/>
          <w:szCs w:val="22"/>
        </w:rPr>
      </w:pPr>
      <w:r w:rsidRPr="000C0DC9">
        <w:rPr>
          <w:rFonts w:cs="Arial"/>
          <w:sz w:val="22"/>
          <w:szCs w:val="22"/>
        </w:rPr>
        <w:t xml:space="preserve">Role and </w:t>
      </w:r>
      <w:r w:rsidR="00123F2D">
        <w:rPr>
          <w:rFonts w:cs="Arial"/>
          <w:sz w:val="22"/>
          <w:szCs w:val="22"/>
        </w:rPr>
        <w:t>s</w:t>
      </w:r>
      <w:r w:rsidRPr="000C0DC9">
        <w:rPr>
          <w:rFonts w:cs="Arial"/>
          <w:sz w:val="22"/>
          <w:szCs w:val="22"/>
        </w:rPr>
        <w:t>peciality</w:t>
      </w:r>
    </w:p>
    <w:p w14:paraId="67C6F88D" w14:textId="77777777" w:rsidR="000C0DC9" w:rsidRPr="000C0DC9" w:rsidRDefault="000C0DC9" w:rsidP="000C0DC9">
      <w:pPr>
        <w:numPr>
          <w:ilvl w:val="0"/>
          <w:numId w:val="26"/>
        </w:numPr>
        <w:spacing w:line="259" w:lineRule="auto"/>
        <w:rPr>
          <w:rFonts w:cs="Arial"/>
          <w:sz w:val="22"/>
          <w:szCs w:val="22"/>
        </w:rPr>
      </w:pPr>
      <w:r w:rsidRPr="000C0DC9">
        <w:rPr>
          <w:rFonts w:cs="Arial"/>
          <w:sz w:val="22"/>
          <w:szCs w:val="22"/>
        </w:rPr>
        <w:t>Country educated in</w:t>
      </w:r>
    </w:p>
    <w:p w14:paraId="573A23B2" w14:textId="77777777" w:rsidR="000C0DC9" w:rsidRPr="000C0DC9" w:rsidRDefault="000C0DC9" w:rsidP="000C0DC9">
      <w:pPr>
        <w:numPr>
          <w:ilvl w:val="0"/>
          <w:numId w:val="26"/>
        </w:numPr>
        <w:spacing w:line="259" w:lineRule="auto"/>
        <w:rPr>
          <w:rFonts w:cs="Arial"/>
          <w:sz w:val="22"/>
          <w:szCs w:val="22"/>
        </w:rPr>
      </w:pPr>
      <w:r w:rsidRPr="000C0DC9">
        <w:rPr>
          <w:rFonts w:cs="Arial"/>
          <w:sz w:val="22"/>
          <w:szCs w:val="22"/>
        </w:rPr>
        <w:t>Years working in healthcare here</w:t>
      </w:r>
    </w:p>
    <w:p w14:paraId="6C7841C6" w14:textId="7902894C" w:rsidR="000C0DC9" w:rsidRPr="000C0DC9" w:rsidRDefault="000C0DC9" w:rsidP="000C0DC9">
      <w:pPr>
        <w:numPr>
          <w:ilvl w:val="0"/>
          <w:numId w:val="26"/>
        </w:numPr>
        <w:spacing w:line="259" w:lineRule="auto"/>
        <w:rPr>
          <w:rFonts w:cs="Arial"/>
          <w:sz w:val="22"/>
          <w:szCs w:val="22"/>
        </w:rPr>
      </w:pPr>
      <w:r w:rsidRPr="000C0DC9">
        <w:rPr>
          <w:rFonts w:cs="Arial"/>
          <w:sz w:val="22"/>
          <w:szCs w:val="22"/>
        </w:rPr>
        <w:t>PS / PA trained</w:t>
      </w:r>
      <w:r w:rsidR="003B5346">
        <w:rPr>
          <w:rFonts w:cs="Arial"/>
          <w:sz w:val="22"/>
          <w:szCs w:val="22"/>
        </w:rPr>
        <w:t>?</w:t>
      </w:r>
    </w:p>
    <w:p w14:paraId="5C80282A" w14:textId="77777777" w:rsidR="000C0DC9" w:rsidRPr="000C0DC9" w:rsidRDefault="000C0DC9" w:rsidP="000C0DC9">
      <w:pPr>
        <w:spacing w:line="259" w:lineRule="auto"/>
        <w:rPr>
          <w:rFonts w:cs="Arial"/>
          <w:b/>
          <w:bCs/>
          <w:sz w:val="22"/>
          <w:szCs w:val="22"/>
        </w:rPr>
      </w:pPr>
      <w:r w:rsidRPr="000C0DC9">
        <w:rPr>
          <w:rFonts w:cs="Arial"/>
          <w:b/>
          <w:bCs/>
          <w:sz w:val="22"/>
          <w:szCs w:val="22"/>
        </w:rPr>
        <w:t>Questions</w:t>
      </w:r>
    </w:p>
    <w:p w14:paraId="3B91A801" w14:textId="77777777" w:rsidR="000C0DC9" w:rsidRPr="000C0DC9" w:rsidRDefault="000C0DC9" w:rsidP="000C0DC9">
      <w:pPr>
        <w:numPr>
          <w:ilvl w:val="0"/>
          <w:numId w:val="27"/>
        </w:numPr>
        <w:spacing w:line="259" w:lineRule="auto"/>
        <w:rPr>
          <w:rFonts w:cs="Arial"/>
          <w:sz w:val="22"/>
          <w:szCs w:val="22"/>
        </w:rPr>
      </w:pPr>
      <w:r w:rsidRPr="000C0DC9">
        <w:rPr>
          <w:rFonts w:cs="Arial"/>
          <w:sz w:val="22"/>
          <w:szCs w:val="22"/>
        </w:rPr>
        <w:t>How do you feel your nursing education differed to our programmes?</w:t>
      </w:r>
    </w:p>
    <w:p w14:paraId="5DE6F28C" w14:textId="77777777" w:rsidR="000C0DC9" w:rsidRPr="000C0DC9" w:rsidRDefault="000C0DC9" w:rsidP="000C0DC9">
      <w:pPr>
        <w:numPr>
          <w:ilvl w:val="0"/>
          <w:numId w:val="27"/>
        </w:numPr>
        <w:spacing w:line="259" w:lineRule="auto"/>
        <w:rPr>
          <w:rFonts w:cs="Arial"/>
          <w:i/>
          <w:iCs/>
          <w:sz w:val="22"/>
          <w:szCs w:val="22"/>
        </w:rPr>
      </w:pPr>
      <w:r w:rsidRPr="000C0DC9">
        <w:rPr>
          <w:rFonts w:cs="Arial"/>
          <w:sz w:val="22"/>
          <w:szCs w:val="22"/>
        </w:rPr>
        <w:t xml:space="preserve">Where do you think you would benefit from specific support to address any differences? </w:t>
      </w:r>
      <w:r w:rsidRPr="000C0DC9">
        <w:rPr>
          <w:rFonts w:cs="Arial"/>
          <w:i/>
          <w:iCs/>
          <w:sz w:val="22"/>
          <w:szCs w:val="22"/>
        </w:rPr>
        <w:t>Under this prompt with the following areas:</w:t>
      </w:r>
    </w:p>
    <w:p w14:paraId="7FF3C9EF" w14:textId="77777777" w:rsidR="000C0DC9" w:rsidRPr="000C0DC9" w:rsidRDefault="000C0DC9" w:rsidP="000C0DC9">
      <w:pPr>
        <w:numPr>
          <w:ilvl w:val="1"/>
          <w:numId w:val="27"/>
        </w:numPr>
        <w:spacing w:line="259" w:lineRule="auto"/>
        <w:rPr>
          <w:rFonts w:cs="Arial"/>
          <w:sz w:val="22"/>
          <w:szCs w:val="22"/>
        </w:rPr>
      </w:pPr>
      <w:r w:rsidRPr="000C0DC9">
        <w:rPr>
          <w:rFonts w:cs="Arial"/>
          <w:sz w:val="22"/>
          <w:szCs w:val="22"/>
        </w:rPr>
        <w:t xml:space="preserve">Curriculum </w:t>
      </w:r>
    </w:p>
    <w:p w14:paraId="4696D74D" w14:textId="77777777" w:rsidR="000C0DC9" w:rsidRPr="000C0DC9" w:rsidRDefault="000C0DC9" w:rsidP="000C0DC9">
      <w:pPr>
        <w:numPr>
          <w:ilvl w:val="1"/>
          <w:numId w:val="27"/>
        </w:numPr>
        <w:spacing w:line="259" w:lineRule="auto"/>
        <w:rPr>
          <w:rFonts w:cs="Arial"/>
          <w:sz w:val="22"/>
          <w:szCs w:val="22"/>
        </w:rPr>
      </w:pPr>
      <w:r w:rsidRPr="000C0DC9">
        <w:rPr>
          <w:rFonts w:cs="Arial"/>
          <w:sz w:val="22"/>
          <w:szCs w:val="22"/>
        </w:rPr>
        <w:t>Scope of practice</w:t>
      </w:r>
    </w:p>
    <w:p w14:paraId="23CE7A05" w14:textId="77777777" w:rsidR="000C0DC9" w:rsidRPr="000C0DC9" w:rsidRDefault="000C0DC9" w:rsidP="000C0DC9">
      <w:pPr>
        <w:numPr>
          <w:ilvl w:val="1"/>
          <w:numId w:val="27"/>
        </w:numPr>
        <w:spacing w:line="259" w:lineRule="auto"/>
        <w:rPr>
          <w:rFonts w:cs="Arial"/>
          <w:sz w:val="22"/>
          <w:szCs w:val="22"/>
        </w:rPr>
      </w:pPr>
      <w:r w:rsidRPr="000C0DC9">
        <w:rPr>
          <w:rFonts w:cs="Arial"/>
          <w:sz w:val="22"/>
          <w:szCs w:val="22"/>
        </w:rPr>
        <w:t>Annex B skills</w:t>
      </w:r>
    </w:p>
    <w:p w14:paraId="432BCB83" w14:textId="77777777" w:rsidR="000C0DC9" w:rsidRPr="000C0DC9" w:rsidRDefault="000C0DC9" w:rsidP="000C0DC9">
      <w:pPr>
        <w:numPr>
          <w:ilvl w:val="1"/>
          <w:numId w:val="27"/>
        </w:numPr>
        <w:spacing w:line="259" w:lineRule="auto"/>
        <w:rPr>
          <w:rFonts w:cs="Arial"/>
          <w:sz w:val="22"/>
          <w:szCs w:val="22"/>
        </w:rPr>
      </w:pPr>
      <w:r w:rsidRPr="000C0DC9">
        <w:rPr>
          <w:rFonts w:cs="Arial"/>
          <w:sz w:val="22"/>
          <w:szCs w:val="22"/>
        </w:rPr>
        <w:t>PAD familiarity</w:t>
      </w:r>
    </w:p>
    <w:p w14:paraId="022B3530" w14:textId="77777777" w:rsidR="000C0DC9" w:rsidRPr="000C0DC9" w:rsidRDefault="000C0DC9" w:rsidP="000C0DC9">
      <w:pPr>
        <w:numPr>
          <w:ilvl w:val="1"/>
          <w:numId w:val="27"/>
        </w:numPr>
        <w:spacing w:line="259" w:lineRule="auto"/>
        <w:rPr>
          <w:rFonts w:cs="Arial"/>
          <w:sz w:val="22"/>
          <w:szCs w:val="22"/>
        </w:rPr>
      </w:pPr>
      <w:r w:rsidRPr="000C0DC9">
        <w:rPr>
          <w:rFonts w:cs="Arial"/>
          <w:sz w:val="22"/>
          <w:szCs w:val="22"/>
        </w:rPr>
        <w:t>SSSA</w:t>
      </w:r>
    </w:p>
    <w:p w14:paraId="06067601" w14:textId="75059800" w:rsidR="000C0DC9" w:rsidRPr="001F2EA6" w:rsidRDefault="000C0DC9" w:rsidP="009247BE">
      <w:pPr>
        <w:numPr>
          <w:ilvl w:val="1"/>
          <w:numId w:val="27"/>
        </w:numPr>
        <w:spacing w:line="259" w:lineRule="auto"/>
        <w:rPr>
          <w:rFonts w:cs="Arial"/>
          <w:sz w:val="22"/>
          <w:szCs w:val="22"/>
        </w:rPr>
      </w:pPr>
      <w:r w:rsidRPr="000C0DC9">
        <w:rPr>
          <w:rFonts w:cs="Arial"/>
          <w:sz w:val="22"/>
          <w:szCs w:val="22"/>
        </w:rPr>
        <w:t>Reasonable adjustments / neurodiversity support</w:t>
      </w:r>
    </w:p>
    <w:p w14:paraId="6129034D" w14:textId="77777777" w:rsidR="008B2940" w:rsidRDefault="008B2940" w:rsidP="009247BE">
      <w:pPr>
        <w:spacing w:line="259" w:lineRule="auto"/>
        <w:rPr>
          <w:rFonts w:cs="Arial"/>
          <w:b/>
          <w:bCs/>
          <w:sz w:val="22"/>
          <w:szCs w:val="22"/>
        </w:rPr>
      </w:pPr>
    </w:p>
    <w:p w14:paraId="3A1A36FF" w14:textId="754E8AA0" w:rsidR="00154C6A" w:rsidRPr="001F2EA6" w:rsidRDefault="00154C6A" w:rsidP="009247BE">
      <w:pPr>
        <w:spacing w:line="259" w:lineRule="auto"/>
        <w:rPr>
          <w:rFonts w:cs="Arial"/>
          <w:b/>
          <w:bCs/>
          <w:sz w:val="22"/>
          <w:szCs w:val="22"/>
        </w:rPr>
      </w:pPr>
      <w:r w:rsidRPr="001F2EA6">
        <w:rPr>
          <w:rFonts w:cs="Arial"/>
          <w:b/>
          <w:bCs/>
          <w:sz w:val="22"/>
          <w:szCs w:val="22"/>
        </w:rPr>
        <w:t xml:space="preserve">Student focus groups: </w:t>
      </w:r>
    </w:p>
    <w:p w14:paraId="7734DADA" w14:textId="77777777" w:rsidR="00814178" w:rsidRPr="001F2EA6" w:rsidRDefault="00814178" w:rsidP="00814178">
      <w:pPr>
        <w:spacing w:line="259" w:lineRule="auto"/>
        <w:rPr>
          <w:rFonts w:cs="Arial"/>
          <w:sz w:val="22"/>
          <w:szCs w:val="22"/>
        </w:rPr>
      </w:pPr>
      <w:r w:rsidRPr="001F2EA6">
        <w:rPr>
          <w:rFonts w:cs="Arial"/>
          <w:sz w:val="22"/>
          <w:szCs w:val="22"/>
        </w:rPr>
        <w:t>Trust colleague to do welcome and scene-setting; time will be included in practice hours</w:t>
      </w:r>
    </w:p>
    <w:p w14:paraId="41BCC379" w14:textId="27032AEB" w:rsidR="00814178" w:rsidRPr="001F2EA6" w:rsidRDefault="00814178" w:rsidP="00814178">
      <w:pPr>
        <w:spacing w:line="259" w:lineRule="auto"/>
        <w:rPr>
          <w:rFonts w:cs="Arial"/>
          <w:sz w:val="22"/>
          <w:szCs w:val="22"/>
        </w:rPr>
      </w:pPr>
      <w:r w:rsidRPr="001F2EA6">
        <w:rPr>
          <w:rFonts w:cs="Arial"/>
          <w:sz w:val="22"/>
          <w:szCs w:val="22"/>
        </w:rPr>
        <w:t xml:space="preserve">Academic colleague to set parameters for discussion, what’s in (out) of scope, </w:t>
      </w:r>
      <w:r w:rsidR="00842206">
        <w:rPr>
          <w:rFonts w:cs="Arial"/>
          <w:sz w:val="22"/>
          <w:szCs w:val="22"/>
        </w:rPr>
        <w:t xml:space="preserve">some ground rules, e.g. </w:t>
      </w:r>
      <w:r w:rsidRPr="001F2EA6">
        <w:rPr>
          <w:rFonts w:cs="Arial"/>
          <w:sz w:val="22"/>
          <w:szCs w:val="22"/>
        </w:rPr>
        <w:t>speak in general terms, avoid referring to specific nationalities, etc</w:t>
      </w:r>
    </w:p>
    <w:p w14:paraId="01A3D08D" w14:textId="77777777" w:rsidR="00814178" w:rsidRPr="00814178" w:rsidRDefault="00814178" w:rsidP="00814178">
      <w:pPr>
        <w:spacing w:line="259" w:lineRule="auto"/>
        <w:rPr>
          <w:rFonts w:cs="Arial"/>
          <w:sz w:val="22"/>
          <w:szCs w:val="22"/>
        </w:rPr>
      </w:pPr>
      <w:r w:rsidRPr="001F2EA6">
        <w:rPr>
          <w:rFonts w:cs="Arial"/>
          <w:sz w:val="22"/>
          <w:szCs w:val="22"/>
        </w:rPr>
        <w:t>Group facilitator to</w:t>
      </w:r>
      <w:r w:rsidRPr="00814178">
        <w:rPr>
          <w:rFonts w:cs="Arial"/>
          <w:sz w:val="22"/>
          <w:szCs w:val="22"/>
        </w:rPr>
        <w:t xml:space="preserve"> cover focus group practicalities, audio recording, circulation of sheet collecting attendee attributes:</w:t>
      </w:r>
    </w:p>
    <w:p w14:paraId="048471AA" w14:textId="77777777" w:rsidR="00814178" w:rsidRPr="00814178" w:rsidRDefault="00814178" w:rsidP="00814178">
      <w:pPr>
        <w:numPr>
          <w:ilvl w:val="0"/>
          <w:numId w:val="26"/>
        </w:numPr>
        <w:spacing w:line="259" w:lineRule="auto"/>
        <w:rPr>
          <w:rFonts w:cs="Arial"/>
          <w:sz w:val="22"/>
          <w:szCs w:val="22"/>
        </w:rPr>
      </w:pPr>
      <w:r w:rsidRPr="00814178">
        <w:rPr>
          <w:rFonts w:cs="Arial"/>
          <w:sz w:val="22"/>
          <w:szCs w:val="22"/>
        </w:rPr>
        <w:t>University</w:t>
      </w:r>
    </w:p>
    <w:p w14:paraId="68094253" w14:textId="61CA08E4" w:rsidR="00814178" w:rsidRPr="00814178" w:rsidRDefault="00814178" w:rsidP="00814178">
      <w:pPr>
        <w:numPr>
          <w:ilvl w:val="0"/>
          <w:numId w:val="26"/>
        </w:numPr>
        <w:spacing w:line="259" w:lineRule="auto"/>
        <w:rPr>
          <w:rFonts w:cs="Arial"/>
          <w:sz w:val="22"/>
          <w:szCs w:val="22"/>
        </w:rPr>
      </w:pPr>
      <w:r w:rsidRPr="00814178">
        <w:rPr>
          <w:rFonts w:cs="Arial"/>
          <w:sz w:val="22"/>
          <w:szCs w:val="22"/>
        </w:rPr>
        <w:t xml:space="preserve">Programme and </w:t>
      </w:r>
      <w:r w:rsidR="00A0447A">
        <w:rPr>
          <w:rFonts w:cs="Arial"/>
          <w:sz w:val="22"/>
          <w:szCs w:val="22"/>
        </w:rPr>
        <w:t>f</w:t>
      </w:r>
      <w:r w:rsidRPr="00814178">
        <w:rPr>
          <w:rFonts w:cs="Arial"/>
          <w:sz w:val="22"/>
          <w:szCs w:val="22"/>
        </w:rPr>
        <w:t>ield</w:t>
      </w:r>
    </w:p>
    <w:p w14:paraId="46425F00" w14:textId="77777777" w:rsidR="00814178" w:rsidRPr="00814178" w:rsidRDefault="00814178" w:rsidP="00814178">
      <w:pPr>
        <w:numPr>
          <w:ilvl w:val="0"/>
          <w:numId w:val="26"/>
        </w:numPr>
        <w:spacing w:line="259" w:lineRule="auto"/>
        <w:rPr>
          <w:rFonts w:cs="Arial"/>
          <w:sz w:val="22"/>
          <w:szCs w:val="22"/>
        </w:rPr>
      </w:pPr>
      <w:r w:rsidRPr="00814178">
        <w:rPr>
          <w:rFonts w:cs="Arial"/>
          <w:sz w:val="22"/>
          <w:szCs w:val="22"/>
        </w:rPr>
        <w:t>Part</w:t>
      </w:r>
    </w:p>
    <w:p w14:paraId="7B434C5A" w14:textId="77777777" w:rsidR="00814178" w:rsidRPr="00814178" w:rsidRDefault="00814178" w:rsidP="00814178">
      <w:pPr>
        <w:spacing w:line="259" w:lineRule="auto"/>
        <w:rPr>
          <w:rFonts w:cs="Arial"/>
          <w:b/>
          <w:bCs/>
          <w:sz w:val="22"/>
          <w:szCs w:val="22"/>
        </w:rPr>
      </w:pPr>
      <w:r w:rsidRPr="00814178">
        <w:rPr>
          <w:rFonts w:cs="Arial"/>
          <w:b/>
          <w:bCs/>
          <w:sz w:val="22"/>
          <w:szCs w:val="22"/>
        </w:rPr>
        <w:t>Questions</w:t>
      </w:r>
    </w:p>
    <w:p w14:paraId="5FD5123A" w14:textId="77777777" w:rsidR="00814178" w:rsidRPr="00814178" w:rsidRDefault="00814178" w:rsidP="00814178">
      <w:pPr>
        <w:numPr>
          <w:ilvl w:val="0"/>
          <w:numId w:val="27"/>
        </w:numPr>
        <w:spacing w:line="259" w:lineRule="auto"/>
        <w:rPr>
          <w:rFonts w:cs="Arial"/>
          <w:sz w:val="22"/>
          <w:szCs w:val="22"/>
        </w:rPr>
      </w:pPr>
      <w:r w:rsidRPr="00814178">
        <w:rPr>
          <w:rFonts w:cs="Arial"/>
          <w:sz w:val="22"/>
          <w:szCs w:val="22"/>
        </w:rPr>
        <w:t>What’s your experience working with internationally educated nurses?</w:t>
      </w:r>
    </w:p>
    <w:p w14:paraId="0C292CE4" w14:textId="77777777" w:rsidR="00814178" w:rsidRPr="00814178" w:rsidRDefault="00814178" w:rsidP="00814178">
      <w:pPr>
        <w:numPr>
          <w:ilvl w:val="0"/>
          <w:numId w:val="27"/>
        </w:numPr>
        <w:spacing w:line="259" w:lineRule="auto"/>
        <w:rPr>
          <w:rFonts w:cs="Arial"/>
          <w:sz w:val="22"/>
          <w:szCs w:val="22"/>
        </w:rPr>
      </w:pPr>
      <w:r w:rsidRPr="00814178">
        <w:rPr>
          <w:rFonts w:cs="Arial"/>
          <w:sz w:val="22"/>
          <w:szCs w:val="22"/>
        </w:rPr>
        <w:t>What are the positives?</w:t>
      </w:r>
    </w:p>
    <w:p w14:paraId="22ABD6EF" w14:textId="77777777" w:rsidR="00814178" w:rsidRPr="00814178" w:rsidRDefault="00814178" w:rsidP="00814178">
      <w:pPr>
        <w:numPr>
          <w:ilvl w:val="0"/>
          <w:numId w:val="27"/>
        </w:numPr>
        <w:spacing w:line="259" w:lineRule="auto"/>
        <w:rPr>
          <w:rFonts w:cs="Arial"/>
          <w:sz w:val="22"/>
          <w:szCs w:val="22"/>
        </w:rPr>
      </w:pPr>
      <w:r w:rsidRPr="00814178">
        <w:rPr>
          <w:rFonts w:cs="Arial"/>
          <w:sz w:val="22"/>
          <w:szCs w:val="22"/>
        </w:rPr>
        <w:t>What could be better?</w:t>
      </w:r>
    </w:p>
    <w:p w14:paraId="356159D4" w14:textId="77777777" w:rsidR="00814178" w:rsidRPr="00814178" w:rsidRDefault="00814178" w:rsidP="00814178">
      <w:pPr>
        <w:numPr>
          <w:ilvl w:val="0"/>
          <w:numId w:val="27"/>
        </w:numPr>
        <w:spacing w:line="259" w:lineRule="auto"/>
        <w:rPr>
          <w:rFonts w:cs="Arial"/>
          <w:sz w:val="22"/>
          <w:szCs w:val="22"/>
        </w:rPr>
      </w:pPr>
      <w:r w:rsidRPr="00814178">
        <w:rPr>
          <w:rFonts w:cs="Arial"/>
          <w:sz w:val="22"/>
          <w:szCs w:val="22"/>
        </w:rPr>
        <w:t>What are your recommendations for improving the experience?</w:t>
      </w:r>
    </w:p>
    <w:p w14:paraId="29C1DF20" w14:textId="72BFED09" w:rsidR="003C07CE" w:rsidRPr="00A0447A" w:rsidRDefault="00814178" w:rsidP="00A0447A">
      <w:pPr>
        <w:pStyle w:val="ListParagraph"/>
        <w:numPr>
          <w:ilvl w:val="0"/>
          <w:numId w:val="27"/>
        </w:numPr>
        <w:spacing w:line="259" w:lineRule="auto"/>
        <w:rPr>
          <w:rFonts w:cs="Arial"/>
          <w:sz w:val="22"/>
          <w:szCs w:val="22"/>
        </w:rPr>
      </w:pPr>
      <w:r w:rsidRPr="00A0447A">
        <w:rPr>
          <w:rFonts w:cs="Arial"/>
          <w:sz w:val="22"/>
          <w:szCs w:val="22"/>
        </w:rPr>
        <w:t>Reasonable adjustments / neurodiversity support</w:t>
      </w:r>
    </w:p>
    <w:p w14:paraId="7ED4A1A1" w14:textId="02846832" w:rsidR="00D4372B" w:rsidRPr="00A0447A" w:rsidRDefault="003C07CE" w:rsidP="00D4372B">
      <w:pPr>
        <w:spacing w:line="259" w:lineRule="auto"/>
        <w:rPr>
          <w:rFonts w:cs="Arial"/>
          <w:sz w:val="22"/>
          <w:szCs w:val="22"/>
        </w:rPr>
      </w:pPr>
      <w:r>
        <w:rPr>
          <w:rFonts w:cs="Arial"/>
          <w:sz w:val="22"/>
          <w:szCs w:val="22"/>
        </w:rPr>
        <w:t xml:space="preserve">To ensure parity across the focus groups, each focus group had </w:t>
      </w:r>
      <w:r w:rsidR="00D70C45">
        <w:rPr>
          <w:rFonts w:cs="Arial"/>
          <w:sz w:val="22"/>
          <w:szCs w:val="22"/>
        </w:rPr>
        <w:t>a</w:t>
      </w:r>
      <w:r w:rsidR="00154C6A">
        <w:rPr>
          <w:rFonts w:cs="Arial"/>
          <w:sz w:val="22"/>
          <w:szCs w:val="22"/>
        </w:rPr>
        <w:t xml:space="preserve"> projec</w:t>
      </w:r>
      <w:r w:rsidR="00D70C45">
        <w:rPr>
          <w:rFonts w:cs="Arial"/>
          <w:sz w:val="22"/>
          <w:szCs w:val="22"/>
        </w:rPr>
        <w:t>t lead</w:t>
      </w:r>
      <w:r w:rsidR="00154C6A">
        <w:rPr>
          <w:rFonts w:cs="Arial"/>
          <w:sz w:val="22"/>
          <w:szCs w:val="22"/>
        </w:rPr>
        <w:t xml:space="preserve"> attending who also took notes </w:t>
      </w:r>
      <w:r w:rsidR="00D70C45">
        <w:rPr>
          <w:rFonts w:cs="Arial"/>
          <w:sz w:val="22"/>
          <w:szCs w:val="22"/>
        </w:rPr>
        <w:t>as well as</w:t>
      </w:r>
      <w:r w:rsidR="00154C6A">
        <w:rPr>
          <w:rFonts w:cs="Arial"/>
          <w:sz w:val="22"/>
          <w:szCs w:val="22"/>
        </w:rPr>
        <w:t xml:space="preserve"> </w:t>
      </w:r>
      <w:r>
        <w:rPr>
          <w:rFonts w:cs="Arial"/>
          <w:sz w:val="22"/>
          <w:szCs w:val="22"/>
        </w:rPr>
        <w:t xml:space="preserve">a member of </w:t>
      </w:r>
      <w:r w:rsidR="00183497">
        <w:rPr>
          <w:rFonts w:cs="Arial"/>
          <w:sz w:val="22"/>
          <w:szCs w:val="22"/>
        </w:rPr>
        <w:t>an</w:t>
      </w:r>
      <w:r>
        <w:rPr>
          <w:rFonts w:cs="Arial"/>
          <w:sz w:val="22"/>
          <w:szCs w:val="22"/>
        </w:rPr>
        <w:t xml:space="preserve"> HEI</w:t>
      </w:r>
      <w:r w:rsidR="007C331C">
        <w:rPr>
          <w:rFonts w:cs="Arial"/>
          <w:sz w:val="22"/>
          <w:szCs w:val="22"/>
        </w:rPr>
        <w:t xml:space="preserve"> with students</w:t>
      </w:r>
      <w:r w:rsidR="00183497">
        <w:rPr>
          <w:rFonts w:cs="Arial"/>
          <w:sz w:val="22"/>
          <w:szCs w:val="22"/>
        </w:rPr>
        <w:t xml:space="preserve"> on placement</w:t>
      </w:r>
      <w:r>
        <w:rPr>
          <w:rFonts w:cs="Arial"/>
          <w:sz w:val="22"/>
          <w:szCs w:val="22"/>
        </w:rPr>
        <w:t xml:space="preserve">. </w:t>
      </w:r>
    </w:p>
    <w:p w14:paraId="76A58931" w14:textId="63F103E0" w:rsidR="00A637F1" w:rsidRPr="00A637F1" w:rsidRDefault="00A637F1" w:rsidP="00A637F1">
      <w:pPr>
        <w:spacing w:line="259" w:lineRule="auto"/>
        <w:rPr>
          <w:rFonts w:cs="Arial"/>
          <w:sz w:val="22"/>
          <w:szCs w:val="22"/>
        </w:rPr>
      </w:pPr>
      <w:r>
        <w:rPr>
          <w:rFonts w:cs="Arial"/>
          <w:sz w:val="22"/>
          <w:szCs w:val="22"/>
        </w:rPr>
        <w:t xml:space="preserve">It is important to note that </w:t>
      </w:r>
      <w:r w:rsidR="00183497">
        <w:rPr>
          <w:rFonts w:cs="Arial"/>
          <w:sz w:val="22"/>
          <w:szCs w:val="22"/>
        </w:rPr>
        <w:t xml:space="preserve">as </w:t>
      </w:r>
      <w:r>
        <w:rPr>
          <w:rFonts w:cs="Arial"/>
          <w:sz w:val="22"/>
          <w:szCs w:val="22"/>
        </w:rPr>
        <w:t>these</w:t>
      </w:r>
      <w:r w:rsidRPr="00A637F1">
        <w:rPr>
          <w:rFonts w:cs="Arial"/>
          <w:sz w:val="22"/>
          <w:szCs w:val="22"/>
        </w:rPr>
        <w:t xml:space="preserve"> focus groups </w:t>
      </w:r>
      <w:r>
        <w:rPr>
          <w:rFonts w:cs="Arial"/>
          <w:sz w:val="22"/>
          <w:szCs w:val="22"/>
        </w:rPr>
        <w:t>were</w:t>
      </w:r>
      <w:r w:rsidRPr="00A637F1">
        <w:rPr>
          <w:rFonts w:cs="Arial"/>
          <w:sz w:val="22"/>
          <w:szCs w:val="22"/>
        </w:rPr>
        <w:t xml:space="preserve"> not for research, consent forms </w:t>
      </w:r>
      <w:r>
        <w:rPr>
          <w:rFonts w:cs="Arial"/>
          <w:sz w:val="22"/>
          <w:szCs w:val="22"/>
        </w:rPr>
        <w:t>were</w:t>
      </w:r>
      <w:r w:rsidRPr="00A637F1">
        <w:rPr>
          <w:rFonts w:cs="Arial"/>
          <w:sz w:val="22"/>
          <w:szCs w:val="22"/>
        </w:rPr>
        <w:t xml:space="preserve"> not required. Attendee names </w:t>
      </w:r>
      <w:r>
        <w:rPr>
          <w:rFonts w:cs="Arial"/>
          <w:sz w:val="22"/>
          <w:szCs w:val="22"/>
        </w:rPr>
        <w:t xml:space="preserve">were not </w:t>
      </w:r>
      <w:r w:rsidRPr="00A637F1">
        <w:rPr>
          <w:rFonts w:cs="Arial"/>
          <w:sz w:val="22"/>
          <w:szCs w:val="22"/>
        </w:rPr>
        <w:t>collected; transcription w</w:t>
      </w:r>
      <w:r>
        <w:rPr>
          <w:rFonts w:cs="Arial"/>
          <w:sz w:val="22"/>
          <w:szCs w:val="22"/>
        </w:rPr>
        <w:t>as</w:t>
      </w:r>
      <w:r w:rsidRPr="00A637F1">
        <w:rPr>
          <w:rFonts w:cs="Arial"/>
          <w:sz w:val="22"/>
          <w:szCs w:val="22"/>
        </w:rPr>
        <w:t xml:space="preserve"> anonymised</w:t>
      </w:r>
      <w:r>
        <w:rPr>
          <w:rFonts w:cs="Arial"/>
          <w:sz w:val="22"/>
          <w:szCs w:val="22"/>
        </w:rPr>
        <w:t xml:space="preserve"> and deleted after the salient points were </w:t>
      </w:r>
      <w:r w:rsidR="00183497">
        <w:rPr>
          <w:rFonts w:cs="Arial"/>
          <w:sz w:val="22"/>
          <w:szCs w:val="22"/>
        </w:rPr>
        <w:t>extracted</w:t>
      </w:r>
      <w:r w:rsidRPr="00A637F1">
        <w:rPr>
          <w:rFonts w:cs="Arial"/>
          <w:sz w:val="22"/>
          <w:szCs w:val="22"/>
        </w:rPr>
        <w:t xml:space="preserve">. </w:t>
      </w:r>
    </w:p>
    <w:p w14:paraId="64E12700" w14:textId="7E5AB7D1" w:rsidR="00D46371" w:rsidRPr="00842EB2" w:rsidRDefault="00EB6FAD" w:rsidP="00EB6FAD">
      <w:pPr>
        <w:rPr>
          <w:rFonts w:cs="Arial"/>
          <w:sz w:val="22"/>
          <w:szCs w:val="22"/>
        </w:rPr>
      </w:pPr>
      <w:r>
        <w:rPr>
          <w:rFonts w:cs="Arial"/>
          <w:sz w:val="22"/>
          <w:szCs w:val="22"/>
        </w:rPr>
        <w:br w:type="page"/>
      </w:r>
    </w:p>
    <w:p w14:paraId="021302F9" w14:textId="38BC3E99" w:rsidR="009F7343" w:rsidRPr="00447DB1" w:rsidRDefault="009F7343" w:rsidP="00D4372B">
      <w:pPr>
        <w:spacing w:line="259" w:lineRule="auto"/>
        <w:rPr>
          <w:rFonts w:cs="Arial"/>
          <w:b/>
          <w:bCs/>
          <w:sz w:val="22"/>
          <w:szCs w:val="22"/>
        </w:rPr>
      </w:pPr>
      <w:r w:rsidRPr="00447DB1">
        <w:rPr>
          <w:rFonts w:cs="Arial"/>
          <w:b/>
          <w:bCs/>
          <w:sz w:val="22"/>
          <w:szCs w:val="22"/>
        </w:rPr>
        <w:lastRenderedPageBreak/>
        <w:t>Student</w:t>
      </w:r>
      <w:r w:rsidR="00447DB1" w:rsidRPr="00447DB1">
        <w:rPr>
          <w:rFonts w:cs="Arial"/>
          <w:b/>
          <w:bCs/>
          <w:sz w:val="22"/>
          <w:szCs w:val="22"/>
        </w:rPr>
        <w:t xml:space="preserve"> Participant</w:t>
      </w:r>
      <w:r w:rsidR="00B50F35">
        <w:rPr>
          <w:rFonts w:cs="Arial"/>
          <w:b/>
          <w:bCs/>
          <w:sz w:val="22"/>
          <w:szCs w:val="22"/>
        </w:rPr>
        <w:t xml:space="preserve"> Metrics</w:t>
      </w:r>
    </w:p>
    <w:p w14:paraId="15FD8C9E" w14:textId="77777777" w:rsidR="00BA6225" w:rsidRPr="00842EB2" w:rsidRDefault="00BA6225" w:rsidP="00BA6225">
      <w:pPr>
        <w:numPr>
          <w:ilvl w:val="0"/>
          <w:numId w:val="2"/>
        </w:numPr>
        <w:spacing w:line="259" w:lineRule="auto"/>
        <w:rPr>
          <w:rFonts w:cs="Arial"/>
          <w:sz w:val="22"/>
          <w:szCs w:val="22"/>
        </w:rPr>
      </w:pPr>
      <w:r w:rsidRPr="00842EB2">
        <w:rPr>
          <w:rFonts w:cs="Arial"/>
          <w:b/>
          <w:bCs/>
          <w:sz w:val="22"/>
          <w:szCs w:val="22"/>
        </w:rPr>
        <w:t>Number of groups held:</w:t>
      </w:r>
      <w:r w:rsidRPr="00842EB2">
        <w:rPr>
          <w:rFonts w:cs="Arial"/>
          <w:sz w:val="22"/>
          <w:szCs w:val="22"/>
        </w:rPr>
        <w:t xml:space="preserve"> 5</w:t>
      </w:r>
    </w:p>
    <w:p w14:paraId="0F16DBBC" w14:textId="77777777" w:rsidR="00BA6225" w:rsidRPr="00842EB2" w:rsidRDefault="00BA6225" w:rsidP="00BA6225">
      <w:pPr>
        <w:numPr>
          <w:ilvl w:val="0"/>
          <w:numId w:val="2"/>
        </w:numPr>
        <w:spacing w:line="259" w:lineRule="auto"/>
        <w:rPr>
          <w:rFonts w:cs="Arial"/>
          <w:sz w:val="22"/>
          <w:szCs w:val="22"/>
        </w:rPr>
      </w:pPr>
      <w:r w:rsidRPr="00842EB2">
        <w:rPr>
          <w:rFonts w:cs="Arial"/>
          <w:b/>
          <w:bCs/>
          <w:sz w:val="22"/>
          <w:szCs w:val="22"/>
        </w:rPr>
        <w:t xml:space="preserve">Total number of students: </w:t>
      </w:r>
      <w:r w:rsidRPr="00842EB2">
        <w:rPr>
          <w:rFonts w:cs="Arial"/>
          <w:sz w:val="22"/>
          <w:szCs w:val="22"/>
        </w:rPr>
        <w:t>63</w:t>
      </w:r>
    </w:p>
    <w:p w14:paraId="2B4881DD" w14:textId="77777777" w:rsidR="00BD0118" w:rsidRPr="00842EB2" w:rsidRDefault="00BD0118" w:rsidP="00BD0118">
      <w:pPr>
        <w:numPr>
          <w:ilvl w:val="0"/>
          <w:numId w:val="2"/>
        </w:numPr>
        <w:spacing w:line="259" w:lineRule="auto"/>
        <w:rPr>
          <w:rFonts w:cs="Arial"/>
          <w:sz w:val="22"/>
          <w:szCs w:val="22"/>
        </w:rPr>
      </w:pPr>
      <w:r w:rsidRPr="00842EB2">
        <w:rPr>
          <w:rFonts w:cs="Arial"/>
          <w:b/>
          <w:bCs/>
          <w:sz w:val="22"/>
          <w:szCs w:val="22"/>
        </w:rPr>
        <w:t>Trust locations:</w:t>
      </w:r>
      <w:r w:rsidRPr="00842EB2">
        <w:rPr>
          <w:rFonts w:cs="Arial"/>
          <w:sz w:val="22"/>
          <w:szCs w:val="22"/>
        </w:rPr>
        <w:t xml:space="preserve"> Kingston, St. George’s, Northwick Park, North Middlesex, Moorfields</w:t>
      </w:r>
    </w:p>
    <w:p w14:paraId="60B8A36C" w14:textId="53FB3808" w:rsidR="00C13114" w:rsidRPr="00D46371" w:rsidRDefault="00BD0118" w:rsidP="00D4372B">
      <w:pPr>
        <w:numPr>
          <w:ilvl w:val="0"/>
          <w:numId w:val="2"/>
        </w:numPr>
        <w:spacing w:line="259" w:lineRule="auto"/>
        <w:rPr>
          <w:rFonts w:cs="Arial"/>
          <w:sz w:val="22"/>
          <w:szCs w:val="22"/>
        </w:rPr>
      </w:pPr>
      <w:r w:rsidRPr="00842EB2">
        <w:rPr>
          <w:rFonts w:cs="Arial"/>
          <w:b/>
          <w:bCs/>
          <w:sz w:val="22"/>
          <w:szCs w:val="22"/>
        </w:rPr>
        <w:t xml:space="preserve">Universities represented: </w:t>
      </w:r>
      <w:r w:rsidRPr="00842EB2">
        <w:rPr>
          <w:rFonts w:cs="Arial"/>
          <w:sz w:val="22"/>
          <w:szCs w:val="22"/>
        </w:rPr>
        <w:t xml:space="preserve">BNU, City, Herts, Kingston, LSBU, Middlesex, Roehampton, UEL, UWL </w:t>
      </w:r>
    </w:p>
    <w:p w14:paraId="26E4152A" w14:textId="77777777" w:rsidR="00C13114" w:rsidRPr="00842EB2" w:rsidRDefault="00C13114" w:rsidP="00D4372B">
      <w:pPr>
        <w:spacing w:line="259" w:lineRule="auto"/>
        <w:rPr>
          <w:rFonts w:cs="Calibri"/>
          <w:sz w:val="20"/>
          <w:szCs w:val="20"/>
        </w:rPr>
      </w:pPr>
    </w:p>
    <w:tbl>
      <w:tblPr>
        <w:tblW w:w="9120" w:type="dxa"/>
        <w:tblCellMar>
          <w:left w:w="0" w:type="dxa"/>
          <w:right w:w="0" w:type="dxa"/>
        </w:tblCellMar>
        <w:tblLook w:val="04A0" w:firstRow="1" w:lastRow="0" w:firstColumn="1" w:lastColumn="0" w:noHBand="0" w:noVBand="1"/>
      </w:tblPr>
      <w:tblGrid>
        <w:gridCol w:w="1824"/>
        <w:gridCol w:w="1824"/>
        <w:gridCol w:w="1824"/>
        <w:gridCol w:w="1824"/>
        <w:gridCol w:w="1824"/>
      </w:tblGrid>
      <w:tr w:rsidR="009F7343" w:rsidRPr="00842EB2" w14:paraId="58779BA2" w14:textId="77777777">
        <w:tc>
          <w:tcPr>
            <w:tcW w:w="18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0" w:type="dxa"/>
              <w:bottom w:w="0" w:type="dxa"/>
              <w:right w:w="100" w:type="dxa"/>
            </w:tcMar>
            <w:hideMark/>
          </w:tcPr>
          <w:p w14:paraId="233ABFE5" w14:textId="77777777" w:rsidR="009F7343" w:rsidRPr="00842EB2" w:rsidRDefault="009F7343" w:rsidP="009F7343">
            <w:pPr>
              <w:spacing w:line="259" w:lineRule="auto"/>
              <w:rPr>
                <w:rFonts w:cs="Calibri"/>
                <w:sz w:val="20"/>
                <w:szCs w:val="20"/>
              </w:rPr>
            </w:pPr>
            <w:r w:rsidRPr="00842EB2">
              <w:rPr>
                <w:rFonts w:cs="Calibri"/>
                <w:b/>
                <w:bCs/>
                <w:sz w:val="20"/>
                <w:szCs w:val="20"/>
              </w:rPr>
              <w:t> </w:t>
            </w:r>
          </w:p>
        </w:tc>
        <w:tc>
          <w:tcPr>
            <w:tcW w:w="18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0" w:type="dxa"/>
              <w:bottom w:w="0" w:type="dxa"/>
              <w:right w:w="100" w:type="dxa"/>
            </w:tcMar>
            <w:hideMark/>
          </w:tcPr>
          <w:p w14:paraId="1FE08C16" w14:textId="77777777" w:rsidR="009F7343" w:rsidRPr="00842EB2" w:rsidRDefault="009F7343" w:rsidP="009F7343">
            <w:pPr>
              <w:spacing w:line="259" w:lineRule="auto"/>
              <w:rPr>
                <w:rFonts w:cs="Calibri"/>
                <w:sz w:val="20"/>
                <w:szCs w:val="20"/>
              </w:rPr>
            </w:pPr>
            <w:r w:rsidRPr="00842EB2">
              <w:rPr>
                <w:rFonts w:cs="Calibri"/>
                <w:b/>
                <w:bCs/>
                <w:sz w:val="20"/>
                <w:szCs w:val="20"/>
              </w:rPr>
              <w:t>University</w:t>
            </w:r>
          </w:p>
        </w:tc>
        <w:tc>
          <w:tcPr>
            <w:tcW w:w="18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0" w:type="dxa"/>
              <w:bottom w:w="0" w:type="dxa"/>
              <w:right w:w="100" w:type="dxa"/>
            </w:tcMar>
            <w:hideMark/>
          </w:tcPr>
          <w:p w14:paraId="046ADDF2" w14:textId="77777777" w:rsidR="009F7343" w:rsidRPr="00842EB2" w:rsidRDefault="009F7343" w:rsidP="009F7343">
            <w:pPr>
              <w:spacing w:line="259" w:lineRule="auto"/>
              <w:rPr>
                <w:rFonts w:cs="Calibri"/>
                <w:sz w:val="20"/>
                <w:szCs w:val="20"/>
              </w:rPr>
            </w:pPr>
            <w:r w:rsidRPr="00842EB2">
              <w:rPr>
                <w:rFonts w:cs="Calibri"/>
                <w:b/>
                <w:bCs/>
                <w:sz w:val="20"/>
                <w:szCs w:val="20"/>
              </w:rPr>
              <w:t>Programme</w:t>
            </w:r>
          </w:p>
        </w:tc>
        <w:tc>
          <w:tcPr>
            <w:tcW w:w="18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0" w:type="dxa"/>
              <w:bottom w:w="0" w:type="dxa"/>
              <w:right w:w="100" w:type="dxa"/>
            </w:tcMar>
            <w:hideMark/>
          </w:tcPr>
          <w:p w14:paraId="12D13800" w14:textId="77777777" w:rsidR="009F7343" w:rsidRPr="00842EB2" w:rsidRDefault="009F7343" w:rsidP="009F7343">
            <w:pPr>
              <w:spacing w:line="259" w:lineRule="auto"/>
              <w:rPr>
                <w:rFonts w:cs="Calibri"/>
                <w:sz w:val="20"/>
                <w:szCs w:val="20"/>
              </w:rPr>
            </w:pPr>
            <w:r w:rsidRPr="00842EB2">
              <w:rPr>
                <w:rFonts w:cs="Calibri"/>
                <w:b/>
                <w:bCs/>
                <w:sz w:val="20"/>
                <w:szCs w:val="20"/>
              </w:rPr>
              <w:t>Field</w:t>
            </w:r>
          </w:p>
        </w:tc>
        <w:tc>
          <w:tcPr>
            <w:tcW w:w="1820" w:type="dxa"/>
            <w:tcBorders>
              <w:top w:val="single" w:sz="8" w:space="0" w:color="FFFFFF"/>
              <w:left w:val="single" w:sz="8" w:space="0" w:color="FFFFFF"/>
              <w:bottom w:val="single" w:sz="24" w:space="0" w:color="FFFFFF"/>
              <w:right w:val="single" w:sz="8" w:space="0" w:color="FFFFFF"/>
            </w:tcBorders>
            <w:shd w:val="clear" w:color="auto" w:fill="156082"/>
            <w:tcMar>
              <w:top w:w="15" w:type="dxa"/>
              <w:left w:w="100" w:type="dxa"/>
              <w:bottom w:w="0" w:type="dxa"/>
              <w:right w:w="100" w:type="dxa"/>
            </w:tcMar>
            <w:hideMark/>
          </w:tcPr>
          <w:p w14:paraId="7F5E1C7B" w14:textId="77777777" w:rsidR="009F7343" w:rsidRPr="00842EB2" w:rsidRDefault="009F7343" w:rsidP="009F7343">
            <w:pPr>
              <w:spacing w:line="259" w:lineRule="auto"/>
              <w:rPr>
                <w:rFonts w:cs="Calibri"/>
                <w:sz w:val="20"/>
                <w:szCs w:val="20"/>
              </w:rPr>
            </w:pPr>
            <w:r w:rsidRPr="00842EB2">
              <w:rPr>
                <w:rFonts w:cs="Calibri"/>
                <w:b/>
                <w:bCs/>
                <w:sz w:val="20"/>
                <w:szCs w:val="20"/>
              </w:rPr>
              <w:t>Part</w:t>
            </w:r>
          </w:p>
        </w:tc>
      </w:tr>
      <w:tr w:rsidR="009F7343" w:rsidRPr="00842EB2" w14:paraId="6A1CDAA7" w14:textId="77777777">
        <w:trPr>
          <w:trHeight w:val="1215"/>
        </w:trPr>
        <w:tc>
          <w:tcPr>
            <w:tcW w:w="1820" w:type="dxa"/>
            <w:tcBorders>
              <w:top w:val="single" w:sz="24" w:space="0" w:color="FFFFFF"/>
              <w:left w:val="single" w:sz="8" w:space="0" w:color="FFFFFF"/>
              <w:bottom w:val="single" w:sz="8" w:space="0" w:color="FFFFFF"/>
              <w:right w:val="single" w:sz="8" w:space="0" w:color="FFFFFF"/>
            </w:tcBorders>
            <w:shd w:val="clear" w:color="auto" w:fill="156082"/>
            <w:tcMar>
              <w:top w:w="15" w:type="dxa"/>
              <w:left w:w="100" w:type="dxa"/>
              <w:bottom w:w="0" w:type="dxa"/>
              <w:right w:w="100" w:type="dxa"/>
            </w:tcMar>
            <w:hideMark/>
          </w:tcPr>
          <w:p w14:paraId="7F9A86EA" w14:textId="77777777" w:rsidR="009F7343" w:rsidRPr="00842EB2" w:rsidRDefault="009F7343" w:rsidP="009F7343">
            <w:pPr>
              <w:spacing w:line="259" w:lineRule="auto"/>
              <w:rPr>
                <w:rFonts w:cs="Calibri"/>
                <w:sz w:val="20"/>
                <w:szCs w:val="20"/>
              </w:rPr>
            </w:pPr>
            <w:r w:rsidRPr="00842EB2">
              <w:rPr>
                <w:rFonts w:cs="Calibri"/>
                <w:b/>
                <w:bCs/>
                <w:sz w:val="20"/>
                <w:szCs w:val="20"/>
              </w:rPr>
              <w:t>Kingston (19)</w:t>
            </w:r>
          </w:p>
        </w:tc>
        <w:tc>
          <w:tcPr>
            <w:tcW w:w="182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6636C2E1" w14:textId="77777777" w:rsidR="009F7343" w:rsidRPr="00842EB2" w:rsidRDefault="009F7343" w:rsidP="009F7343">
            <w:pPr>
              <w:spacing w:line="259" w:lineRule="auto"/>
              <w:rPr>
                <w:rFonts w:cs="Calibri"/>
                <w:sz w:val="20"/>
                <w:szCs w:val="20"/>
              </w:rPr>
            </w:pPr>
            <w:r w:rsidRPr="00842EB2">
              <w:rPr>
                <w:rFonts w:cs="Calibri"/>
                <w:sz w:val="20"/>
                <w:szCs w:val="20"/>
              </w:rPr>
              <w:t>8 x Kingston</w:t>
            </w:r>
          </w:p>
          <w:p w14:paraId="5DDF25F3" w14:textId="77777777" w:rsidR="009F7343" w:rsidRPr="00842EB2" w:rsidRDefault="009F7343" w:rsidP="009F7343">
            <w:pPr>
              <w:spacing w:line="259" w:lineRule="auto"/>
              <w:rPr>
                <w:rFonts w:cs="Calibri"/>
                <w:sz w:val="20"/>
                <w:szCs w:val="20"/>
              </w:rPr>
            </w:pPr>
            <w:r w:rsidRPr="00842EB2">
              <w:rPr>
                <w:rFonts w:cs="Calibri"/>
                <w:sz w:val="20"/>
                <w:szCs w:val="20"/>
              </w:rPr>
              <w:t>6 x LSBU</w:t>
            </w:r>
          </w:p>
          <w:p w14:paraId="54BFD0EA" w14:textId="77777777" w:rsidR="009F7343" w:rsidRPr="00842EB2" w:rsidRDefault="009F7343" w:rsidP="009F7343">
            <w:pPr>
              <w:spacing w:line="259" w:lineRule="auto"/>
              <w:rPr>
                <w:rFonts w:cs="Calibri"/>
                <w:sz w:val="20"/>
                <w:szCs w:val="20"/>
              </w:rPr>
            </w:pPr>
            <w:r w:rsidRPr="00842EB2">
              <w:rPr>
                <w:rFonts w:cs="Calibri"/>
                <w:sz w:val="20"/>
                <w:szCs w:val="20"/>
              </w:rPr>
              <w:t>5 x Roehampton</w:t>
            </w:r>
          </w:p>
        </w:tc>
        <w:tc>
          <w:tcPr>
            <w:tcW w:w="182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5DBE8197" w14:textId="77777777" w:rsidR="009F7343" w:rsidRPr="00842EB2" w:rsidRDefault="009F7343" w:rsidP="009F7343">
            <w:pPr>
              <w:spacing w:line="259" w:lineRule="auto"/>
              <w:rPr>
                <w:rFonts w:cs="Calibri"/>
                <w:sz w:val="20"/>
                <w:szCs w:val="20"/>
              </w:rPr>
            </w:pPr>
            <w:r w:rsidRPr="00842EB2">
              <w:rPr>
                <w:rFonts w:cs="Calibri"/>
                <w:sz w:val="20"/>
                <w:szCs w:val="20"/>
              </w:rPr>
              <w:t>14 x BSc</w:t>
            </w:r>
          </w:p>
          <w:p w14:paraId="707E5CDD" w14:textId="77777777" w:rsidR="009F7343" w:rsidRPr="00842EB2" w:rsidRDefault="009F7343" w:rsidP="009F7343">
            <w:pPr>
              <w:spacing w:line="259" w:lineRule="auto"/>
              <w:rPr>
                <w:rFonts w:cs="Calibri"/>
                <w:sz w:val="20"/>
                <w:szCs w:val="20"/>
              </w:rPr>
            </w:pPr>
            <w:r w:rsidRPr="00842EB2">
              <w:rPr>
                <w:rFonts w:cs="Calibri"/>
                <w:sz w:val="20"/>
                <w:szCs w:val="20"/>
              </w:rPr>
              <w:t>5 x NA</w:t>
            </w:r>
          </w:p>
        </w:tc>
        <w:tc>
          <w:tcPr>
            <w:tcW w:w="182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3ABD706A" w14:textId="77777777" w:rsidR="009F7343" w:rsidRPr="00842EB2" w:rsidRDefault="009F7343" w:rsidP="009F7343">
            <w:pPr>
              <w:spacing w:line="259" w:lineRule="auto"/>
              <w:rPr>
                <w:rFonts w:cs="Calibri"/>
                <w:sz w:val="20"/>
                <w:szCs w:val="20"/>
              </w:rPr>
            </w:pPr>
            <w:r w:rsidRPr="00842EB2">
              <w:rPr>
                <w:rFonts w:cs="Calibri"/>
                <w:sz w:val="20"/>
                <w:szCs w:val="20"/>
              </w:rPr>
              <w:t>12 x Adult</w:t>
            </w:r>
          </w:p>
          <w:p w14:paraId="108E5C2A" w14:textId="77777777" w:rsidR="009F7343" w:rsidRPr="00842EB2" w:rsidRDefault="009F7343" w:rsidP="009F7343">
            <w:pPr>
              <w:spacing w:line="259" w:lineRule="auto"/>
              <w:rPr>
                <w:rFonts w:cs="Calibri"/>
                <w:sz w:val="20"/>
                <w:szCs w:val="20"/>
              </w:rPr>
            </w:pPr>
            <w:r w:rsidRPr="00842EB2">
              <w:rPr>
                <w:rFonts w:cs="Calibri"/>
                <w:sz w:val="20"/>
                <w:szCs w:val="20"/>
              </w:rPr>
              <w:t>2 x Child</w:t>
            </w:r>
          </w:p>
        </w:tc>
        <w:tc>
          <w:tcPr>
            <w:tcW w:w="1820" w:type="dxa"/>
            <w:tcBorders>
              <w:top w:val="single" w:sz="24"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40727FF0" w14:textId="77777777" w:rsidR="009F7343" w:rsidRPr="00842EB2" w:rsidRDefault="009F7343" w:rsidP="009F7343">
            <w:pPr>
              <w:spacing w:line="259" w:lineRule="auto"/>
              <w:rPr>
                <w:rFonts w:cs="Calibri"/>
                <w:sz w:val="20"/>
                <w:szCs w:val="20"/>
              </w:rPr>
            </w:pPr>
            <w:r w:rsidRPr="00842EB2">
              <w:rPr>
                <w:rFonts w:cs="Calibri"/>
                <w:sz w:val="20"/>
                <w:szCs w:val="20"/>
              </w:rPr>
              <w:t>8 x Part 1</w:t>
            </w:r>
          </w:p>
          <w:p w14:paraId="03A2FB60" w14:textId="77777777" w:rsidR="009F7343" w:rsidRPr="00842EB2" w:rsidRDefault="009F7343" w:rsidP="009F7343">
            <w:pPr>
              <w:spacing w:line="259" w:lineRule="auto"/>
              <w:rPr>
                <w:rFonts w:cs="Calibri"/>
                <w:sz w:val="20"/>
                <w:szCs w:val="20"/>
              </w:rPr>
            </w:pPr>
            <w:r w:rsidRPr="00842EB2">
              <w:rPr>
                <w:rFonts w:cs="Calibri"/>
                <w:sz w:val="20"/>
                <w:szCs w:val="20"/>
              </w:rPr>
              <w:t>1 x Part 2</w:t>
            </w:r>
          </w:p>
          <w:p w14:paraId="1E92358B" w14:textId="77777777" w:rsidR="009F7343" w:rsidRPr="00842EB2" w:rsidRDefault="009F7343" w:rsidP="009F7343">
            <w:pPr>
              <w:spacing w:line="259" w:lineRule="auto"/>
              <w:rPr>
                <w:rFonts w:cs="Calibri"/>
                <w:sz w:val="20"/>
                <w:szCs w:val="20"/>
              </w:rPr>
            </w:pPr>
            <w:r w:rsidRPr="00842EB2">
              <w:rPr>
                <w:rFonts w:cs="Calibri"/>
                <w:sz w:val="20"/>
                <w:szCs w:val="20"/>
              </w:rPr>
              <w:t>10 x Part 3</w:t>
            </w:r>
          </w:p>
        </w:tc>
      </w:tr>
      <w:tr w:rsidR="009F7343" w:rsidRPr="00842EB2" w14:paraId="06E5C20F" w14:textId="77777777">
        <w:trPr>
          <w:trHeight w:val="747"/>
        </w:trPr>
        <w:tc>
          <w:tcPr>
            <w:tcW w:w="1820"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0" w:type="dxa"/>
              <w:bottom w:w="0" w:type="dxa"/>
              <w:right w:w="100" w:type="dxa"/>
            </w:tcMar>
            <w:hideMark/>
          </w:tcPr>
          <w:p w14:paraId="6FFD2B9B" w14:textId="77777777" w:rsidR="009F7343" w:rsidRPr="00842EB2" w:rsidRDefault="009F7343" w:rsidP="009F7343">
            <w:pPr>
              <w:spacing w:line="259" w:lineRule="auto"/>
              <w:rPr>
                <w:rFonts w:cs="Calibri"/>
                <w:sz w:val="20"/>
                <w:szCs w:val="20"/>
              </w:rPr>
            </w:pPr>
            <w:r w:rsidRPr="00842EB2">
              <w:rPr>
                <w:rFonts w:cs="Calibri"/>
                <w:b/>
                <w:bCs/>
                <w:sz w:val="20"/>
                <w:szCs w:val="20"/>
              </w:rPr>
              <w:t>St George’s (8)</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5E7ECB93" w14:textId="77777777" w:rsidR="009F7343" w:rsidRPr="00842EB2" w:rsidRDefault="009F7343" w:rsidP="009F7343">
            <w:pPr>
              <w:spacing w:line="259" w:lineRule="auto"/>
              <w:rPr>
                <w:rFonts w:cs="Calibri"/>
                <w:sz w:val="20"/>
                <w:szCs w:val="20"/>
              </w:rPr>
            </w:pPr>
            <w:r w:rsidRPr="00842EB2">
              <w:rPr>
                <w:rFonts w:cs="Calibri"/>
                <w:sz w:val="20"/>
                <w:szCs w:val="20"/>
              </w:rPr>
              <w:t>2 x City</w:t>
            </w:r>
          </w:p>
          <w:p w14:paraId="4154A064" w14:textId="77777777" w:rsidR="009F7343" w:rsidRPr="00842EB2" w:rsidRDefault="009F7343" w:rsidP="009F7343">
            <w:pPr>
              <w:spacing w:line="259" w:lineRule="auto"/>
              <w:rPr>
                <w:rFonts w:cs="Calibri"/>
                <w:sz w:val="20"/>
                <w:szCs w:val="20"/>
              </w:rPr>
            </w:pPr>
            <w:r w:rsidRPr="00842EB2">
              <w:rPr>
                <w:rFonts w:cs="Calibri"/>
                <w:sz w:val="20"/>
                <w:szCs w:val="20"/>
              </w:rPr>
              <w:t>6 x Kingston</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6699FBEF" w14:textId="77777777" w:rsidR="009F7343" w:rsidRPr="00842EB2" w:rsidRDefault="009F7343" w:rsidP="009F7343">
            <w:pPr>
              <w:spacing w:line="259" w:lineRule="auto"/>
              <w:rPr>
                <w:rFonts w:cs="Calibri"/>
                <w:sz w:val="20"/>
                <w:szCs w:val="20"/>
              </w:rPr>
            </w:pPr>
            <w:r w:rsidRPr="00842EB2">
              <w:rPr>
                <w:rFonts w:cs="Calibri"/>
                <w:sz w:val="20"/>
                <w:szCs w:val="20"/>
              </w:rPr>
              <w:t> </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3C62F756" w14:textId="77777777" w:rsidR="009F7343" w:rsidRPr="00842EB2" w:rsidRDefault="009F7343" w:rsidP="009F7343">
            <w:pPr>
              <w:spacing w:line="259" w:lineRule="auto"/>
              <w:rPr>
                <w:rFonts w:cs="Calibri"/>
                <w:sz w:val="20"/>
                <w:szCs w:val="20"/>
              </w:rPr>
            </w:pPr>
            <w:r w:rsidRPr="00842EB2">
              <w:rPr>
                <w:rFonts w:cs="Calibri"/>
                <w:sz w:val="20"/>
                <w:szCs w:val="20"/>
              </w:rPr>
              <w:t> </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3BB76D38" w14:textId="77777777" w:rsidR="009F7343" w:rsidRPr="00842EB2" w:rsidRDefault="009F7343" w:rsidP="009F7343">
            <w:pPr>
              <w:spacing w:line="259" w:lineRule="auto"/>
              <w:rPr>
                <w:rFonts w:cs="Calibri"/>
                <w:sz w:val="20"/>
                <w:szCs w:val="20"/>
              </w:rPr>
            </w:pPr>
            <w:r w:rsidRPr="00842EB2">
              <w:rPr>
                <w:rFonts w:cs="Calibri"/>
                <w:sz w:val="20"/>
                <w:szCs w:val="20"/>
              </w:rPr>
              <w:t>8 x Part 3</w:t>
            </w:r>
          </w:p>
        </w:tc>
      </w:tr>
      <w:tr w:rsidR="009F7343" w:rsidRPr="00842EB2" w14:paraId="68B924C5" w14:textId="77777777">
        <w:trPr>
          <w:trHeight w:val="2620"/>
        </w:trPr>
        <w:tc>
          <w:tcPr>
            <w:tcW w:w="1820"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0" w:type="dxa"/>
              <w:bottom w:w="0" w:type="dxa"/>
              <w:right w:w="100" w:type="dxa"/>
            </w:tcMar>
            <w:hideMark/>
          </w:tcPr>
          <w:p w14:paraId="37525C38" w14:textId="77777777" w:rsidR="009F7343" w:rsidRPr="00842EB2" w:rsidRDefault="009F7343" w:rsidP="009F7343">
            <w:pPr>
              <w:spacing w:line="259" w:lineRule="auto"/>
              <w:rPr>
                <w:rFonts w:cs="Calibri"/>
                <w:sz w:val="20"/>
                <w:szCs w:val="20"/>
              </w:rPr>
            </w:pPr>
            <w:r w:rsidRPr="00842EB2">
              <w:rPr>
                <w:rFonts w:cs="Calibri"/>
                <w:b/>
                <w:bCs/>
                <w:sz w:val="20"/>
                <w:szCs w:val="20"/>
              </w:rPr>
              <w:t>Northwick Park (16)</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6DA88E9B" w14:textId="77777777" w:rsidR="009F7343" w:rsidRPr="00842EB2" w:rsidRDefault="009F7343" w:rsidP="009F7343">
            <w:pPr>
              <w:spacing w:line="259" w:lineRule="auto"/>
              <w:rPr>
                <w:rFonts w:cs="Calibri"/>
                <w:sz w:val="20"/>
                <w:szCs w:val="20"/>
              </w:rPr>
            </w:pPr>
            <w:r w:rsidRPr="00842EB2">
              <w:rPr>
                <w:rFonts w:cs="Calibri"/>
                <w:sz w:val="20"/>
                <w:szCs w:val="20"/>
              </w:rPr>
              <w:t>2 x UEL</w:t>
            </w:r>
          </w:p>
          <w:p w14:paraId="7673CE56" w14:textId="77777777" w:rsidR="009F7343" w:rsidRPr="00842EB2" w:rsidRDefault="009F7343" w:rsidP="009F7343">
            <w:pPr>
              <w:spacing w:line="259" w:lineRule="auto"/>
              <w:rPr>
                <w:rFonts w:cs="Calibri"/>
                <w:sz w:val="20"/>
                <w:szCs w:val="20"/>
              </w:rPr>
            </w:pPr>
            <w:r w:rsidRPr="00842EB2">
              <w:rPr>
                <w:rFonts w:cs="Calibri"/>
                <w:sz w:val="20"/>
                <w:szCs w:val="20"/>
              </w:rPr>
              <w:t>3 x BNU</w:t>
            </w:r>
          </w:p>
          <w:p w14:paraId="53BFA729" w14:textId="77777777" w:rsidR="009F7343" w:rsidRPr="00842EB2" w:rsidRDefault="009F7343" w:rsidP="009F7343">
            <w:pPr>
              <w:spacing w:line="259" w:lineRule="auto"/>
              <w:rPr>
                <w:rFonts w:cs="Calibri"/>
                <w:sz w:val="20"/>
                <w:szCs w:val="20"/>
              </w:rPr>
            </w:pPr>
            <w:r w:rsidRPr="00842EB2">
              <w:rPr>
                <w:rFonts w:cs="Calibri"/>
                <w:sz w:val="20"/>
                <w:szCs w:val="20"/>
              </w:rPr>
              <w:t>3 x UWL</w:t>
            </w:r>
          </w:p>
          <w:p w14:paraId="7A7CBBB7" w14:textId="77777777" w:rsidR="009F7343" w:rsidRPr="00842EB2" w:rsidRDefault="009F7343" w:rsidP="009F7343">
            <w:pPr>
              <w:spacing w:line="259" w:lineRule="auto"/>
              <w:rPr>
                <w:rFonts w:cs="Calibri"/>
                <w:sz w:val="20"/>
                <w:szCs w:val="20"/>
              </w:rPr>
            </w:pPr>
            <w:r w:rsidRPr="00842EB2">
              <w:rPr>
                <w:rFonts w:cs="Calibri"/>
                <w:sz w:val="20"/>
                <w:szCs w:val="20"/>
              </w:rPr>
              <w:t>1 x Roehampton</w:t>
            </w:r>
          </w:p>
          <w:p w14:paraId="1E3A43EF" w14:textId="77777777" w:rsidR="009F7343" w:rsidRPr="00842EB2" w:rsidRDefault="009F7343" w:rsidP="009F7343">
            <w:pPr>
              <w:spacing w:line="259" w:lineRule="auto"/>
              <w:rPr>
                <w:rFonts w:cs="Calibri"/>
                <w:sz w:val="20"/>
                <w:szCs w:val="20"/>
              </w:rPr>
            </w:pPr>
            <w:r w:rsidRPr="00842EB2">
              <w:rPr>
                <w:rFonts w:cs="Calibri"/>
                <w:sz w:val="20"/>
                <w:szCs w:val="20"/>
              </w:rPr>
              <w:t>1 x Herts</w:t>
            </w:r>
          </w:p>
          <w:p w14:paraId="3C4CE365" w14:textId="77777777" w:rsidR="009F7343" w:rsidRPr="00842EB2" w:rsidRDefault="009F7343" w:rsidP="009F7343">
            <w:pPr>
              <w:spacing w:line="259" w:lineRule="auto"/>
              <w:rPr>
                <w:rFonts w:cs="Calibri"/>
                <w:sz w:val="20"/>
                <w:szCs w:val="20"/>
              </w:rPr>
            </w:pPr>
            <w:r w:rsidRPr="00842EB2">
              <w:rPr>
                <w:rFonts w:cs="Calibri"/>
                <w:sz w:val="20"/>
                <w:szCs w:val="20"/>
              </w:rPr>
              <w:t>1 x Kingston</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6CBC5CAD" w14:textId="77777777" w:rsidR="009F7343" w:rsidRPr="00842EB2" w:rsidRDefault="009F7343" w:rsidP="009F7343">
            <w:pPr>
              <w:spacing w:line="259" w:lineRule="auto"/>
              <w:rPr>
                <w:rFonts w:cs="Calibri"/>
                <w:sz w:val="20"/>
                <w:szCs w:val="20"/>
              </w:rPr>
            </w:pPr>
            <w:r w:rsidRPr="00842EB2">
              <w:rPr>
                <w:rFonts w:cs="Calibri"/>
                <w:sz w:val="20"/>
                <w:szCs w:val="20"/>
              </w:rPr>
              <w:t>11 x BSc</w:t>
            </w:r>
          </w:p>
          <w:p w14:paraId="113C4187" w14:textId="77777777" w:rsidR="009F7343" w:rsidRPr="00842EB2" w:rsidRDefault="009F7343" w:rsidP="009F7343">
            <w:pPr>
              <w:spacing w:line="259" w:lineRule="auto"/>
              <w:rPr>
                <w:rFonts w:cs="Calibri"/>
                <w:sz w:val="20"/>
                <w:szCs w:val="20"/>
              </w:rPr>
            </w:pPr>
            <w:r w:rsidRPr="00842EB2">
              <w:rPr>
                <w:rFonts w:cs="Calibri"/>
                <w:sz w:val="20"/>
                <w:szCs w:val="20"/>
              </w:rPr>
              <w:t>2 x MSc</w:t>
            </w:r>
          </w:p>
          <w:p w14:paraId="4FAA8214" w14:textId="77777777" w:rsidR="009F7343" w:rsidRPr="00842EB2" w:rsidRDefault="009F7343" w:rsidP="009F7343">
            <w:pPr>
              <w:spacing w:line="259" w:lineRule="auto"/>
              <w:rPr>
                <w:rFonts w:cs="Calibri"/>
                <w:sz w:val="20"/>
                <w:szCs w:val="20"/>
              </w:rPr>
            </w:pPr>
            <w:r w:rsidRPr="00842EB2">
              <w:rPr>
                <w:rFonts w:cs="Calibri"/>
                <w:sz w:val="20"/>
                <w:szCs w:val="20"/>
              </w:rPr>
              <w:t>1 x NA</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5B4D0F48" w14:textId="77777777" w:rsidR="009F7343" w:rsidRPr="00842EB2" w:rsidRDefault="009F7343" w:rsidP="009F7343">
            <w:pPr>
              <w:spacing w:line="259" w:lineRule="auto"/>
              <w:rPr>
                <w:rFonts w:cs="Calibri"/>
                <w:sz w:val="20"/>
                <w:szCs w:val="20"/>
              </w:rPr>
            </w:pPr>
            <w:r w:rsidRPr="00842EB2">
              <w:rPr>
                <w:rFonts w:cs="Calibri"/>
                <w:sz w:val="20"/>
                <w:szCs w:val="20"/>
              </w:rPr>
              <w:t>13 x Adult</w:t>
            </w:r>
          </w:p>
          <w:p w14:paraId="36502B14" w14:textId="77777777" w:rsidR="009F7343" w:rsidRPr="00842EB2" w:rsidRDefault="009F7343" w:rsidP="009F7343">
            <w:pPr>
              <w:spacing w:line="259" w:lineRule="auto"/>
              <w:rPr>
                <w:rFonts w:cs="Calibri"/>
                <w:sz w:val="20"/>
                <w:szCs w:val="20"/>
              </w:rPr>
            </w:pPr>
            <w:r w:rsidRPr="00842EB2">
              <w:rPr>
                <w:rFonts w:cs="Calibri"/>
                <w:sz w:val="20"/>
                <w:szCs w:val="20"/>
              </w:rPr>
              <w:t>1 x MH</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3C9163A6" w14:textId="77777777" w:rsidR="009F7343" w:rsidRPr="00842EB2" w:rsidRDefault="009F7343" w:rsidP="009F7343">
            <w:pPr>
              <w:spacing w:line="259" w:lineRule="auto"/>
              <w:rPr>
                <w:rFonts w:cs="Calibri"/>
                <w:sz w:val="20"/>
                <w:szCs w:val="20"/>
              </w:rPr>
            </w:pPr>
            <w:r w:rsidRPr="00842EB2">
              <w:rPr>
                <w:rFonts w:cs="Calibri"/>
                <w:sz w:val="20"/>
                <w:szCs w:val="20"/>
              </w:rPr>
              <w:t>5 x Part 1</w:t>
            </w:r>
          </w:p>
          <w:p w14:paraId="30A8B8CA" w14:textId="77777777" w:rsidR="009F7343" w:rsidRPr="00842EB2" w:rsidRDefault="009F7343" w:rsidP="009F7343">
            <w:pPr>
              <w:spacing w:line="259" w:lineRule="auto"/>
              <w:rPr>
                <w:rFonts w:cs="Calibri"/>
                <w:sz w:val="20"/>
                <w:szCs w:val="20"/>
              </w:rPr>
            </w:pPr>
            <w:r w:rsidRPr="00842EB2">
              <w:rPr>
                <w:rFonts w:cs="Calibri"/>
                <w:sz w:val="20"/>
                <w:szCs w:val="20"/>
              </w:rPr>
              <w:t>3 x Part 2</w:t>
            </w:r>
          </w:p>
          <w:p w14:paraId="53C5DCEC" w14:textId="77777777" w:rsidR="009F7343" w:rsidRPr="00842EB2" w:rsidRDefault="009F7343" w:rsidP="009F7343">
            <w:pPr>
              <w:spacing w:line="259" w:lineRule="auto"/>
              <w:rPr>
                <w:rFonts w:cs="Calibri"/>
                <w:sz w:val="20"/>
                <w:szCs w:val="20"/>
              </w:rPr>
            </w:pPr>
            <w:r w:rsidRPr="00842EB2">
              <w:rPr>
                <w:rFonts w:cs="Calibri"/>
                <w:sz w:val="20"/>
                <w:szCs w:val="20"/>
              </w:rPr>
              <w:t>5 x Part 3</w:t>
            </w:r>
          </w:p>
        </w:tc>
      </w:tr>
      <w:tr w:rsidR="009F7343" w:rsidRPr="00842EB2" w14:paraId="1580141A" w14:textId="77777777">
        <w:trPr>
          <w:trHeight w:val="1683"/>
        </w:trPr>
        <w:tc>
          <w:tcPr>
            <w:tcW w:w="1820"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0" w:type="dxa"/>
              <w:bottom w:w="0" w:type="dxa"/>
              <w:right w:w="100" w:type="dxa"/>
            </w:tcMar>
            <w:hideMark/>
          </w:tcPr>
          <w:p w14:paraId="21C48E02" w14:textId="77777777" w:rsidR="009F7343" w:rsidRPr="00842EB2" w:rsidRDefault="009F7343" w:rsidP="009F7343">
            <w:pPr>
              <w:spacing w:line="259" w:lineRule="auto"/>
              <w:rPr>
                <w:rFonts w:cs="Calibri"/>
                <w:sz w:val="20"/>
                <w:szCs w:val="20"/>
              </w:rPr>
            </w:pPr>
            <w:r w:rsidRPr="00842EB2">
              <w:rPr>
                <w:rFonts w:cs="Calibri"/>
                <w:b/>
                <w:bCs/>
                <w:sz w:val="20"/>
                <w:szCs w:val="20"/>
              </w:rPr>
              <w:t>North Middlesex (11)</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0C88A08C" w14:textId="77777777" w:rsidR="009F7343" w:rsidRPr="00842EB2" w:rsidRDefault="009F7343" w:rsidP="009F7343">
            <w:pPr>
              <w:spacing w:line="259" w:lineRule="auto"/>
              <w:rPr>
                <w:rFonts w:cs="Calibri"/>
                <w:sz w:val="20"/>
                <w:szCs w:val="20"/>
              </w:rPr>
            </w:pPr>
            <w:r w:rsidRPr="00842EB2">
              <w:rPr>
                <w:rFonts w:cs="Calibri"/>
                <w:sz w:val="20"/>
                <w:szCs w:val="20"/>
              </w:rPr>
              <w:t>5 x City</w:t>
            </w:r>
          </w:p>
          <w:p w14:paraId="7083C8B6" w14:textId="77777777" w:rsidR="009F7343" w:rsidRPr="00842EB2" w:rsidRDefault="009F7343" w:rsidP="009F7343">
            <w:pPr>
              <w:spacing w:line="259" w:lineRule="auto"/>
              <w:rPr>
                <w:rFonts w:cs="Calibri"/>
                <w:sz w:val="20"/>
                <w:szCs w:val="20"/>
              </w:rPr>
            </w:pPr>
            <w:r w:rsidRPr="00842EB2">
              <w:rPr>
                <w:rFonts w:cs="Calibri"/>
                <w:sz w:val="20"/>
                <w:szCs w:val="20"/>
              </w:rPr>
              <w:t>1 x Roehampton</w:t>
            </w:r>
          </w:p>
          <w:p w14:paraId="0AB7F49E" w14:textId="77777777" w:rsidR="009F7343" w:rsidRPr="00842EB2" w:rsidRDefault="009F7343" w:rsidP="009F7343">
            <w:pPr>
              <w:spacing w:line="259" w:lineRule="auto"/>
              <w:rPr>
                <w:rFonts w:cs="Calibri"/>
                <w:sz w:val="20"/>
                <w:szCs w:val="20"/>
              </w:rPr>
            </w:pPr>
            <w:r w:rsidRPr="00842EB2">
              <w:rPr>
                <w:rFonts w:cs="Calibri"/>
                <w:sz w:val="20"/>
                <w:szCs w:val="20"/>
              </w:rPr>
              <w:t>3 x Herts</w:t>
            </w:r>
          </w:p>
          <w:p w14:paraId="4E3006AC" w14:textId="77777777" w:rsidR="009F7343" w:rsidRPr="00842EB2" w:rsidRDefault="009F7343" w:rsidP="009F7343">
            <w:pPr>
              <w:spacing w:line="259" w:lineRule="auto"/>
              <w:rPr>
                <w:rFonts w:cs="Calibri"/>
                <w:sz w:val="20"/>
                <w:szCs w:val="20"/>
              </w:rPr>
            </w:pPr>
            <w:r w:rsidRPr="00842EB2">
              <w:rPr>
                <w:rFonts w:cs="Calibri"/>
                <w:sz w:val="20"/>
                <w:szCs w:val="20"/>
              </w:rPr>
              <w:t>2 x Middlesex</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237CD3F2" w14:textId="77777777" w:rsidR="009F7343" w:rsidRPr="00842EB2" w:rsidRDefault="009F7343" w:rsidP="009F7343">
            <w:pPr>
              <w:spacing w:line="259" w:lineRule="auto"/>
              <w:rPr>
                <w:rFonts w:cs="Calibri"/>
                <w:sz w:val="20"/>
                <w:szCs w:val="20"/>
              </w:rPr>
            </w:pPr>
            <w:r w:rsidRPr="00842EB2">
              <w:rPr>
                <w:rFonts w:cs="Calibri"/>
                <w:sz w:val="20"/>
                <w:szCs w:val="20"/>
              </w:rPr>
              <w:t>10 x BSc</w:t>
            </w:r>
          </w:p>
          <w:p w14:paraId="06DBAE21" w14:textId="77777777" w:rsidR="009F7343" w:rsidRPr="00842EB2" w:rsidRDefault="009F7343" w:rsidP="009F7343">
            <w:pPr>
              <w:spacing w:line="259" w:lineRule="auto"/>
              <w:rPr>
                <w:rFonts w:cs="Calibri"/>
                <w:sz w:val="20"/>
                <w:szCs w:val="20"/>
              </w:rPr>
            </w:pPr>
            <w:r w:rsidRPr="00842EB2">
              <w:rPr>
                <w:rFonts w:cs="Calibri"/>
                <w:sz w:val="20"/>
                <w:szCs w:val="20"/>
              </w:rPr>
              <w:t>1 x MSc</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34B3D8D8" w14:textId="77777777" w:rsidR="009F7343" w:rsidRPr="00842EB2" w:rsidRDefault="009F7343" w:rsidP="009F7343">
            <w:pPr>
              <w:spacing w:line="259" w:lineRule="auto"/>
              <w:rPr>
                <w:rFonts w:cs="Calibri"/>
                <w:sz w:val="20"/>
                <w:szCs w:val="20"/>
              </w:rPr>
            </w:pPr>
            <w:r w:rsidRPr="00842EB2">
              <w:rPr>
                <w:rFonts w:cs="Calibri"/>
                <w:sz w:val="20"/>
                <w:szCs w:val="20"/>
              </w:rPr>
              <w:t>9 x Adult</w:t>
            </w:r>
          </w:p>
          <w:p w14:paraId="72929A6D" w14:textId="77777777" w:rsidR="009F7343" w:rsidRPr="00842EB2" w:rsidRDefault="009F7343" w:rsidP="009F7343">
            <w:pPr>
              <w:spacing w:line="259" w:lineRule="auto"/>
              <w:rPr>
                <w:rFonts w:cs="Calibri"/>
                <w:sz w:val="20"/>
                <w:szCs w:val="20"/>
              </w:rPr>
            </w:pPr>
            <w:r w:rsidRPr="00842EB2">
              <w:rPr>
                <w:rFonts w:cs="Calibri"/>
                <w:sz w:val="20"/>
                <w:szCs w:val="20"/>
              </w:rPr>
              <w:t>1 x MH</w:t>
            </w:r>
          </w:p>
          <w:p w14:paraId="7D3B3E21" w14:textId="77777777" w:rsidR="009F7343" w:rsidRPr="00842EB2" w:rsidRDefault="009F7343" w:rsidP="009F7343">
            <w:pPr>
              <w:spacing w:line="259" w:lineRule="auto"/>
              <w:rPr>
                <w:rFonts w:cs="Calibri"/>
                <w:sz w:val="20"/>
                <w:szCs w:val="20"/>
              </w:rPr>
            </w:pPr>
            <w:r w:rsidRPr="00842EB2">
              <w:rPr>
                <w:rFonts w:cs="Calibri"/>
                <w:sz w:val="20"/>
                <w:szCs w:val="20"/>
              </w:rPr>
              <w:t>1 x Child</w:t>
            </w:r>
          </w:p>
        </w:tc>
        <w:tc>
          <w:tcPr>
            <w:tcW w:w="1820" w:type="dxa"/>
            <w:tcBorders>
              <w:top w:val="single" w:sz="8" w:space="0" w:color="FFFFFF"/>
              <w:left w:val="single" w:sz="8" w:space="0" w:color="FFFFFF"/>
              <w:bottom w:val="single" w:sz="8" w:space="0" w:color="FFFFFF"/>
              <w:right w:val="single" w:sz="8" w:space="0" w:color="FFFFFF"/>
            </w:tcBorders>
            <w:shd w:val="clear" w:color="auto" w:fill="E7EAED"/>
            <w:tcMar>
              <w:top w:w="15" w:type="dxa"/>
              <w:left w:w="100" w:type="dxa"/>
              <w:bottom w:w="0" w:type="dxa"/>
              <w:right w:w="100" w:type="dxa"/>
            </w:tcMar>
            <w:hideMark/>
          </w:tcPr>
          <w:p w14:paraId="64CB85FA" w14:textId="77777777" w:rsidR="009F7343" w:rsidRPr="00842EB2" w:rsidRDefault="009F7343" w:rsidP="009F7343">
            <w:pPr>
              <w:spacing w:line="259" w:lineRule="auto"/>
              <w:rPr>
                <w:rFonts w:cs="Calibri"/>
                <w:sz w:val="20"/>
                <w:szCs w:val="20"/>
              </w:rPr>
            </w:pPr>
            <w:r w:rsidRPr="00842EB2">
              <w:rPr>
                <w:rFonts w:cs="Calibri"/>
                <w:sz w:val="20"/>
                <w:szCs w:val="20"/>
              </w:rPr>
              <w:t>8 x Part 1</w:t>
            </w:r>
          </w:p>
          <w:p w14:paraId="6EDFA9C0" w14:textId="77777777" w:rsidR="009F7343" w:rsidRPr="00842EB2" w:rsidRDefault="009F7343" w:rsidP="009F7343">
            <w:pPr>
              <w:spacing w:line="259" w:lineRule="auto"/>
              <w:rPr>
                <w:rFonts w:cs="Calibri"/>
                <w:sz w:val="20"/>
                <w:szCs w:val="20"/>
              </w:rPr>
            </w:pPr>
            <w:r w:rsidRPr="00842EB2">
              <w:rPr>
                <w:rFonts w:cs="Calibri"/>
                <w:sz w:val="20"/>
                <w:szCs w:val="20"/>
              </w:rPr>
              <w:t>3 x Part 3</w:t>
            </w:r>
          </w:p>
        </w:tc>
      </w:tr>
      <w:tr w:rsidR="009F7343" w:rsidRPr="00842EB2" w14:paraId="18B4DCB9" w14:textId="77777777">
        <w:trPr>
          <w:trHeight w:val="1215"/>
        </w:trPr>
        <w:tc>
          <w:tcPr>
            <w:tcW w:w="1820" w:type="dxa"/>
            <w:tcBorders>
              <w:top w:val="single" w:sz="8" w:space="0" w:color="FFFFFF"/>
              <w:left w:val="single" w:sz="8" w:space="0" w:color="FFFFFF"/>
              <w:bottom w:val="single" w:sz="8" w:space="0" w:color="FFFFFF"/>
              <w:right w:val="single" w:sz="8" w:space="0" w:color="FFFFFF"/>
            </w:tcBorders>
            <w:shd w:val="clear" w:color="auto" w:fill="156082"/>
            <w:tcMar>
              <w:top w:w="15" w:type="dxa"/>
              <w:left w:w="100" w:type="dxa"/>
              <w:bottom w:w="0" w:type="dxa"/>
              <w:right w:w="100" w:type="dxa"/>
            </w:tcMar>
            <w:hideMark/>
          </w:tcPr>
          <w:p w14:paraId="6D8FEBE7" w14:textId="77777777" w:rsidR="009F7343" w:rsidRPr="00842EB2" w:rsidRDefault="009F7343" w:rsidP="009F7343">
            <w:pPr>
              <w:spacing w:line="259" w:lineRule="auto"/>
              <w:rPr>
                <w:rFonts w:cs="Calibri"/>
                <w:sz w:val="20"/>
                <w:szCs w:val="20"/>
              </w:rPr>
            </w:pPr>
            <w:r w:rsidRPr="00842EB2">
              <w:rPr>
                <w:rFonts w:cs="Calibri"/>
                <w:b/>
                <w:bCs/>
                <w:sz w:val="20"/>
                <w:szCs w:val="20"/>
              </w:rPr>
              <w:t>Moorfields (9)</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455A018B" w14:textId="77777777" w:rsidR="009F7343" w:rsidRPr="00842EB2" w:rsidRDefault="009F7343" w:rsidP="009F7343">
            <w:pPr>
              <w:spacing w:line="259" w:lineRule="auto"/>
              <w:rPr>
                <w:rFonts w:cs="Calibri"/>
                <w:sz w:val="20"/>
                <w:szCs w:val="20"/>
              </w:rPr>
            </w:pPr>
            <w:r w:rsidRPr="00842EB2">
              <w:rPr>
                <w:rFonts w:cs="Calibri"/>
                <w:sz w:val="20"/>
                <w:szCs w:val="20"/>
              </w:rPr>
              <w:t>9 x Middlesex</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28F9F874" w14:textId="77777777" w:rsidR="009F7343" w:rsidRPr="00842EB2" w:rsidRDefault="009F7343" w:rsidP="009F7343">
            <w:pPr>
              <w:spacing w:line="259" w:lineRule="auto"/>
              <w:rPr>
                <w:rFonts w:cs="Calibri"/>
                <w:sz w:val="20"/>
                <w:szCs w:val="20"/>
              </w:rPr>
            </w:pPr>
            <w:r w:rsidRPr="00842EB2">
              <w:rPr>
                <w:rFonts w:cs="Calibri"/>
                <w:sz w:val="20"/>
                <w:szCs w:val="20"/>
              </w:rPr>
              <w:t>8 x BSc</w:t>
            </w:r>
          </w:p>
          <w:p w14:paraId="18BD5482" w14:textId="77777777" w:rsidR="009F7343" w:rsidRPr="00842EB2" w:rsidRDefault="009F7343" w:rsidP="009F7343">
            <w:pPr>
              <w:spacing w:line="259" w:lineRule="auto"/>
              <w:rPr>
                <w:rFonts w:cs="Calibri"/>
                <w:sz w:val="20"/>
                <w:szCs w:val="20"/>
              </w:rPr>
            </w:pPr>
            <w:r w:rsidRPr="00842EB2">
              <w:rPr>
                <w:rFonts w:cs="Calibri"/>
                <w:sz w:val="20"/>
                <w:szCs w:val="20"/>
              </w:rPr>
              <w:t>1 x NA</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325FB4F4" w14:textId="77777777" w:rsidR="009F7343" w:rsidRPr="00842EB2" w:rsidRDefault="009F7343" w:rsidP="009F7343">
            <w:pPr>
              <w:spacing w:line="259" w:lineRule="auto"/>
              <w:rPr>
                <w:rFonts w:cs="Calibri"/>
                <w:sz w:val="20"/>
                <w:szCs w:val="20"/>
              </w:rPr>
            </w:pPr>
            <w:r w:rsidRPr="00842EB2">
              <w:rPr>
                <w:rFonts w:cs="Calibri"/>
                <w:sz w:val="20"/>
                <w:szCs w:val="20"/>
              </w:rPr>
              <w:t>8 x Adult</w:t>
            </w:r>
          </w:p>
        </w:tc>
        <w:tc>
          <w:tcPr>
            <w:tcW w:w="1820" w:type="dxa"/>
            <w:tcBorders>
              <w:top w:val="single" w:sz="8" w:space="0" w:color="FFFFFF"/>
              <w:left w:val="single" w:sz="8" w:space="0" w:color="FFFFFF"/>
              <w:bottom w:val="single" w:sz="8" w:space="0" w:color="FFFFFF"/>
              <w:right w:val="single" w:sz="8" w:space="0" w:color="FFFFFF"/>
            </w:tcBorders>
            <w:shd w:val="clear" w:color="auto" w:fill="CCD2D8"/>
            <w:tcMar>
              <w:top w:w="15" w:type="dxa"/>
              <w:left w:w="100" w:type="dxa"/>
              <w:bottom w:w="0" w:type="dxa"/>
              <w:right w:w="100" w:type="dxa"/>
            </w:tcMar>
            <w:hideMark/>
          </w:tcPr>
          <w:p w14:paraId="1CADB12F" w14:textId="77777777" w:rsidR="009F7343" w:rsidRPr="00842EB2" w:rsidRDefault="009F7343" w:rsidP="009F7343">
            <w:pPr>
              <w:spacing w:line="259" w:lineRule="auto"/>
              <w:rPr>
                <w:rFonts w:cs="Calibri"/>
                <w:sz w:val="20"/>
                <w:szCs w:val="20"/>
              </w:rPr>
            </w:pPr>
            <w:r w:rsidRPr="00842EB2">
              <w:rPr>
                <w:rFonts w:cs="Calibri"/>
                <w:sz w:val="20"/>
                <w:szCs w:val="20"/>
              </w:rPr>
              <w:t>3 x Part 1</w:t>
            </w:r>
          </w:p>
          <w:p w14:paraId="4E7328EC" w14:textId="77777777" w:rsidR="009F7343" w:rsidRPr="00842EB2" w:rsidRDefault="009F7343" w:rsidP="009F7343">
            <w:pPr>
              <w:spacing w:line="259" w:lineRule="auto"/>
              <w:rPr>
                <w:rFonts w:cs="Calibri"/>
                <w:sz w:val="20"/>
                <w:szCs w:val="20"/>
              </w:rPr>
            </w:pPr>
            <w:r w:rsidRPr="00842EB2">
              <w:rPr>
                <w:rFonts w:cs="Calibri"/>
                <w:sz w:val="20"/>
                <w:szCs w:val="20"/>
              </w:rPr>
              <w:t>2 x Part 2</w:t>
            </w:r>
          </w:p>
          <w:p w14:paraId="32F5BF33" w14:textId="77777777" w:rsidR="009F7343" w:rsidRPr="00842EB2" w:rsidRDefault="009F7343" w:rsidP="009F7343">
            <w:pPr>
              <w:spacing w:line="259" w:lineRule="auto"/>
              <w:rPr>
                <w:rFonts w:cs="Calibri"/>
                <w:sz w:val="20"/>
                <w:szCs w:val="20"/>
              </w:rPr>
            </w:pPr>
            <w:r w:rsidRPr="00842EB2">
              <w:rPr>
                <w:rFonts w:cs="Calibri"/>
                <w:sz w:val="20"/>
                <w:szCs w:val="20"/>
              </w:rPr>
              <w:t>1 x Part 3</w:t>
            </w:r>
          </w:p>
        </w:tc>
      </w:tr>
    </w:tbl>
    <w:p w14:paraId="0CC7833F" w14:textId="77777777" w:rsidR="00D4372B" w:rsidRPr="00842EB2" w:rsidRDefault="00D4372B" w:rsidP="00D4372B">
      <w:pPr>
        <w:spacing w:line="259" w:lineRule="auto"/>
        <w:rPr>
          <w:rFonts w:cs="Calibri"/>
          <w:sz w:val="20"/>
          <w:szCs w:val="20"/>
        </w:rPr>
      </w:pPr>
    </w:p>
    <w:p w14:paraId="1144FB93" w14:textId="77777777" w:rsidR="00400033" w:rsidRPr="00842EB2" w:rsidRDefault="00400033"/>
    <w:p w14:paraId="46FEB1D2" w14:textId="456AA475" w:rsidR="00C13114" w:rsidRPr="005704AB" w:rsidRDefault="0029041D">
      <w:r>
        <w:br w:type="page"/>
      </w:r>
    </w:p>
    <w:p w14:paraId="19BFB962" w14:textId="4E0444A0" w:rsidR="005432B9" w:rsidRPr="00A967B5" w:rsidRDefault="00BD0118">
      <w:pPr>
        <w:rPr>
          <w:b/>
          <w:bCs/>
          <w:sz w:val="22"/>
          <w:szCs w:val="22"/>
        </w:rPr>
      </w:pPr>
      <w:r w:rsidRPr="00A967B5">
        <w:rPr>
          <w:b/>
          <w:bCs/>
          <w:sz w:val="22"/>
          <w:szCs w:val="22"/>
        </w:rPr>
        <w:lastRenderedPageBreak/>
        <w:t xml:space="preserve">Staff </w:t>
      </w:r>
      <w:r w:rsidR="00A967B5" w:rsidRPr="00A967B5">
        <w:rPr>
          <w:b/>
          <w:bCs/>
          <w:sz w:val="22"/>
          <w:szCs w:val="22"/>
        </w:rPr>
        <w:t>Participant</w:t>
      </w:r>
      <w:r w:rsidR="00B50F35">
        <w:rPr>
          <w:b/>
          <w:bCs/>
          <w:sz w:val="22"/>
          <w:szCs w:val="22"/>
        </w:rPr>
        <w:t xml:space="preserve"> Metrics</w:t>
      </w:r>
    </w:p>
    <w:p w14:paraId="2FE3F678" w14:textId="77777777" w:rsidR="00B276D3" w:rsidRPr="004F332A" w:rsidRDefault="00B276D3" w:rsidP="00B276D3">
      <w:pPr>
        <w:numPr>
          <w:ilvl w:val="0"/>
          <w:numId w:val="6"/>
        </w:numPr>
        <w:rPr>
          <w:sz w:val="22"/>
          <w:szCs w:val="22"/>
        </w:rPr>
      </w:pPr>
      <w:r w:rsidRPr="004F332A">
        <w:rPr>
          <w:b/>
          <w:bCs/>
          <w:sz w:val="22"/>
          <w:szCs w:val="22"/>
        </w:rPr>
        <w:t>Number of groups held:</w:t>
      </w:r>
      <w:r w:rsidRPr="004F332A">
        <w:rPr>
          <w:sz w:val="22"/>
          <w:szCs w:val="22"/>
        </w:rPr>
        <w:t xml:space="preserve"> 4</w:t>
      </w:r>
    </w:p>
    <w:p w14:paraId="6D6C6DFC" w14:textId="77777777" w:rsidR="00B276D3" w:rsidRPr="004F332A" w:rsidRDefault="00B276D3" w:rsidP="00B276D3">
      <w:pPr>
        <w:numPr>
          <w:ilvl w:val="0"/>
          <w:numId w:val="6"/>
        </w:numPr>
        <w:rPr>
          <w:sz w:val="22"/>
          <w:szCs w:val="22"/>
        </w:rPr>
      </w:pPr>
      <w:r w:rsidRPr="004F332A">
        <w:rPr>
          <w:b/>
          <w:bCs/>
          <w:sz w:val="22"/>
          <w:szCs w:val="22"/>
        </w:rPr>
        <w:t xml:space="preserve">Total number of staff: </w:t>
      </w:r>
      <w:r w:rsidRPr="004F332A">
        <w:rPr>
          <w:sz w:val="22"/>
          <w:szCs w:val="22"/>
        </w:rPr>
        <w:t>45</w:t>
      </w:r>
    </w:p>
    <w:p w14:paraId="204445F2" w14:textId="77777777" w:rsidR="00B276D3" w:rsidRPr="004F332A" w:rsidRDefault="00B276D3" w:rsidP="00B276D3">
      <w:pPr>
        <w:numPr>
          <w:ilvl w:val="0"/>
          <w:numId w:val="6"/>
        </w:numPr>
        <w:rPr>
          <w:sz w:val="22"/>
          <w:szCs w:val="22"/>
        </w:rPr>
      </w:pPr>
      <w:r w:rsidRPr="004F332A">
        <w:rPr>
          <w:b/>
          <w:bCs/>
          <w:sz w:val="22"/>
          <w:szCs w:val="22"/>
        </w:rPr>
        <w:t>Trust locations:</w:t>
      </w:r>
      <w:r w:rsidRPr="004F332A">
        <w:rPr>
          <w:sz w:val="22"/>
          <w:szCs w:val="22"/>
        </w:rPr>
        <w:t xml:space="preserve"> East London (online), Northwick Park, North Middlesex, Moorfields</w:t>
      </w:r>
    </w:p>
    <w:p w14:paraId="319D857B" w14:textId="4E63406C" w:rsidR="00B276D3" w:rsidRPr="004F332A" w:rsidRDefault="00B276D3" w:rsidP="00B276D3">
      <w:pPr>
        <w:numPr>
          <w:ilvl w:val="0"/>
          <w:numId w:val="6"/>
        </w:numPr>
        <w:rPr>
          <w:sz w:val="22"/>
          <w:szCs w:val="22"/>
        </w:rPr>
      </w:pPr>
      <w:r w:rsidRPr="004F332A">
        <w:rPr>
          <w:b/>
          <w:bCs/>
          <w:sz w:val="22"/>
          <w:szCs w:val="22"/>
        </w:rPr>
        <w:t>Countries represented</w:t>
      </w:r>
      <w:r w:rsidR="00263719">
        <w:rPr>
          <w:b/>
          <w:bCs/>
          <w:sz w:val="22"/>
          <w:szCs w:val="22"/>
        </w:rPr>
        <w:t>:</w:t>
      </w:r>
      <w:r w:rsidRPr="004F332A">
        <w:rPr>
          <w:b/>
          <w:bCs/>
          <w:sz w:val="22"/>
          <w:szCs w:val="22"/>
        </w:rPr>
        <w:t xml:space="preserve"> </w:t>
      </w:r>
      <w:r w:rsidRPr="004F332A">
        <w:rPr>
          <w:sz w:val="22"/>
          <w:szCs w:val="22"/>
        </w:rPr>
        <w:t>mostly Asia/SE Asia, some Africa, Europe, Caribbean, Other</w:t>
      </w:r>
    </w:p>
    <w:p w14:paraId="4397B2F8" w14:textId="77777777" w:rsidR="00B276D3" w:rsidRPr="004F332A" w:rsidRDefault="00B276D3" w:rsidP="00B276D3">
      <w:pPr>
        <w:numPr>
          <w:ilvl w:val="0"/>
          <w:numId w:val="6"/>
        </w:numPr>
        <w:rPr>
          <w:sz w:val="22"/>
          <w:szCs w:val="22"/>
        </w:rPr>
      </w:pPr>
      <w:r w:rsidRPr="004F332A">
        <w:rPr>
          <w:sz w:val="22"/>
          <w:szCs w:val="22"/>
        </w:rPr>
        <w:t xml:space="preserve">Majority were not </w:t>
      </w:r>
      <w:r w:rsidRPr="004F332A">
        <w:rPr>
          <w:b/>
          <w:bCs/>
          <w:sz w:val="22"/>
          <w:szCs w:val="22"/>
        </w:rPr>
        <w:t>SSSA trained</w:t>
      </w:r>
    </w:p>
    <w:p w14:paraId="209EAB43" w14:textId="77777777" w:rsidR="00B276D3" w:rsidRPr="00842EB2" w:rsidRDefault="00B276D3"/>
    <w:tbl>
      <w:tblPr>
        <w:tblW w:w="8440" w:type="dxa"/>
        <w:tblCellMar>
          <w:left w:w="0" w:type="dxa"/>
          <w:right w:w="0" w:type="dxa"/>
        </w:tblCellMar>
        <w:tblLook w:val="04A0" w:firstRow="1" w:lastRow="0" w:firstColumn="1" w:lastColumn="0" w:noHBand="0" w:noVBand="1"/>
      </w:tblPr>
      <w:tblGrid>
        <w:gridCol w:w="1688"/>
        <w:gridCol w:w="1688"/>
        <w:gridCol w:w="1688"/>
        <w:gridCol w:w="1688"/>
        <w:gridCol w:w="1688"/>
      </w:tblGrid>
      <w:tr w:rsidR="00135650" w:rsidRPr="00842EB2" w14:paraId="3A33E7BF" w14:textId="77777777">
        <w:trPr>
          <w:trHeight w:val="520"/>
        </w:trPr>
        <w:tc>
          <w:tcPr>
            <w:tcW w:w="168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88" w:type="dxa"/>
              <w:bottom w:w="0" w:type="dxa"/>
              <w:right w:w="88" w:type="dxa"/>
            </w:tcMar>
            <w:hideMark/>
          </w:tcPr>
          <w:p w14:paraId="117F22F9" w14:textId="77777777" w:rsidR="00135650" w:rsidRPr="001C5E0F" w:rsidRDefault="00135650" w:rsidP="00135650">
            <w:pPr>
              <w:rPr>
                <w:sz w:val="20"/>
                <w:szCs w:val="20"/>
              </w:rPr>
            </w:pPr>
            <w:r w:rsidRPr="001C5E0F">
              <w:rPr>
                <w:b/>
                <w:bCs/>
                <w:sz w:val="20"/>
                <w:szCs w:val="20"/>
              </w:rPr>
              <w:t>Location (no. of attendees)</w:t>
            </w:r>
          </w:p>
        </w:tc>
        <w:tc>
          <w:tcPr>
            <w:tcW w:w="168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88" w:type="dxa"/>
              <w:bottom w:w="0" w:type="dxa"/>
              <w:right w:w="88" w:type="dxa"/>
            </w:tcMar>
            <w:hideMark/>
          </w:tcPr>
          <w:p w14:paraId="556D6FFD" w14:textId="77777777" w:rsidR="00135650" w:rsidRPr="001C5E0F" w:rsidRDefault="00135650" w:rsidP="00135650">
            <w:pPr>
              <w:rPr>
                <w:sz w:val="20"/>
                <w:szCs w:val="20"/>
              </w:rPr>
            </w:pPr>
            <w:r w:rsidRPr="001C5E0F">
              <w:rPr>
                <w:b/>
                <w:bCs/>
                <w:sz w:val="20"/>
                <w:szCs w:val="20"/>
              </w:rPr>
              <w:t>Role</w:t>
            </w:r>
          </w:p>
        </w:tc>
        <w:tc>
          <w:tcPr>
            <w:tcW w:w="168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88" w:type="dxa"/>
              <w:bottom w:w="0" w:type="dxa"/>
              <w:right w:w="88" w:type="dxa"/>
            </w:tcMar>
            <w:hideMark/>
          </w:tcPr>
          <w:p w14:paraId="626E2C54" w14:textId="77777777" w:rsidR="00135650" w:rsidRPr="001C5E0F" w:rsidRDefault="00135650" w:rsidP="00135650">
            <w:pPr>
              <w:rPr>
                <w:sz w:val="20"/>
                <w:szCs w:val="20"/>
              </w:rPr>
            </w:pPr>
            <w:r w:rsidRPr="001C5E0F">
              <w:rPr>
                <w:b/>
                <w:bCs/>
                <w:sz w:val="20"/>
                <w:szCs w:val="20"/>
              </w:rPr>
              <w:t>Country Educated In</w:t>
            </w:r>
          </w:p>
        </w:tc>
        <w:tc>
          <w:tcPr>
            <w:tcW w:w="168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88" w:type="dxa"/>
              <w:bottom w:w="0" w:type="dxa"/>
              <w:right w:w="88" w:type="dxa"/>
            </w:tcMar>
            <w:hideMark/>
          </w:tcPr>
          <w:p w14:paraId="37A7702D" w14:textId="77777777" w:rsidR="00135650" w:rsidRPr="001C5E0F" w:rsidRDefault="00135650" w:rsidP="00135650">
            <w:pPr>
              <w:rPr>
                <w:sz w:val="20"/>
                <w:szCs w:val="20"/>
              </w:rPr>
            </w:pPr>
            <w:r w:rsidRPr="001C5E0F">
              <w:rPr>
                <w:b/>
                <w:bCs/>
                <w:sz w:val="20"/>
                <w:szCs w:val="20"/>
              </w:rPr>
              <w:t>No. Years working in UK</w:t>
            </w:r>
          </w:p>
        </w:tc>
        <w:tc>
          <w:tcPr>
            <w:tcW w:w="1680" w:type="dxa"/>
            <w:tcBorders>
              <w:top w:val="single" w:sz="8" w:space="0" w:color="FFFFFF"/>
              <w:left w:val="single" w:sz="8" w:space="0" w:color="FFFFFF"/>
              <w:bottom w:val="single" w:sz="24" w:space="0" w:color="FFFFFF"/>
              <w:right w:val="single" w:sz="8" w:space="0" w:color="FFFFFF"/>
            </w:tcBorders>
            <w:shd w:val="clear" w:color="auto" w:fill="A02B93"/>
            <w:tcMar>
              <w:top w:w="15" w:type="dxa"/>
              <w:left w:w="88" w:type="dxa"/>
              <w:bottom w:w="0" w:type="dxa"/>
              <w:right w:w="88" w:type="dxa"/>
            </w:tcMar>
            <w:hideMark/>
          </w:tcPr>
          <w:p w14:paraId="2D874A23" w14:textId="77777777" w:rsidR="00135650" w:rsidRPr="001C5E0F" w:rsidRDefault="00135650" w:rsidP="00135650">
            <w:pPr>
              <w:rPr>
                <w:sz w:val="20"/>
                <w:szCs w:val="20"/>
              </w:rPr>
            </w:pPr>
            <w:r w:rsidRPr="001C5E0F">
              <w:rPr>
                <w:b/>
                <w:bCs/>
                <w:sz w:val="20"/>
                <w:szCs w:val="20"/>
              </w:rPr>
              <w:t>SSSA trained?</w:t>
            </w:r>
          </w:p>
        </w:tc>
      </w:tr>
      <w:tr w:rsidR="00135650" w:rsidRPr="00842EB2" w14:paraId="5F84E44E" w14:textId="77777777">
        <w:trPr>
          <w:trHeight w:val="1152"/>
        </w:trPr>
        <w:tc>
          <w:tcPr>
            <w:tcW w:w="1680" w:type="dxa"/>
            <w:tcBorders>
              <w:top w:val="single" w:sz="24" w:space="0" w:color="FFFFFF"/>
              <w:left w:val="single" w:sz="8" w:space="0" w:color="FFFFFF"/>
              <w:bottom w:val="single" w:sz="8" w:space="0" w:color="FFFFFF"/>
              <w:right w:val="single" w:sz="8" w:space="0" w:color="FFFFFF"/>
            </w:tcBorders>
            <w:shd w:val="clear" w:color="auto" w:fill="A02B93"/>
            <w:tcMar>
              <w:top w:w="15" w:type="dxa"/>
              <w:left w:w="88" w:type="dxa"/>
              <w:bottom w:w="0" w:type="dxa"/>
              <w:right w:w="88" w:type="dxa"/>
            </w:tcMar>
            <w:hideMark/>
          </w:tcPr>
          <w:p w14:paraId="744E6BB7" w14:textId="77777777" w:rsidR="00135650" w:rsidRPr="001C5E0F" w:rsidRDefault="00135650" w:rsidP="00135650">
            <w:pPr>
              <w:rPr>
                <w:sz w:val="20"/>
                <w:szCs w:val="20"/>
              </w:rPr>
            </w:pPr>
            <w:r w:rsidRPr="001C5E0F">
              <w:rPr>
                <w:b/>
                <w:bCs/>
                <w:sz w:val="20"/>
                <w:szCs w:val="20"/>
              </w:rPr>
              <w:t>East London (6)</w:t>
            </w:r>
          </w:p>
        </w:tc>
        <w:tc>
          <w:tcPr>
            <w:tcW w:w="1680" w:type="dxa"/>
            <w:tcBorders>
              <w:top w:val="single" w:sz="24"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7F8749CE" w14:textId="77777777" w:rsidR="00135650" w:rsidRPr="001C5E0F" w:rsidRDefault="00135650" w:rsidP="00135650">
            <w:pPr>
              <w:rPr>
                <w:sz w:val="20"/>
                <w:szCs w:val="20"/>
              </w:rPr>
            </w:pPr>
            <w:r w:rsidRPr="001C5E0F">
              <w:rPr>
                <w:sz w:val="20"/>
                <w:szCs w:val="20"/>
              </w:rPr>
              <w:t>Various</w:t>
            </w:r>
          </w:p>
        </w:tc>
        <w:tc>
          <w:tcPr>
            <w:tcW w:w="1680" w:type="dxa"/>
            <w:tcBorders>
              <w:top w:val="single" w:sz="24"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04276DA2" w14:textId="77777777" w:rsidR="00135650" w:rsidRPr="001C5E0F" w:rsidRDefault="00135650" w:rsidP="00135650">
            <w:pPr>
              <w:rPr>
                <w:sz w:val="20"/>
                <w:szCs w:val="20"/>
              </w:rPr>
            </w:pPr>
            <w:r w:rsidRPr="001C5E0F">
              <w:rPr>
                <w:sz w:val="20"/>
                <w:szCs w:val="20"/>
              </w:rPr>
              <w:t>2 x Nigeria</w:t>
            </w:r>
          </w:p>
          <w:p w14:paraId="77A594D3" w14:textId="77777777" w:rsidR="00135650" w:rsidRPr="001C5E0F" w:rsidRDefault="00135650" w:rsidP="00135650">
            <w:pPr>
              <w:rPr>
                <w:sz w:val="20"/>
                <w:szCs w:val="20"/>
              </w:rPr>
            </w:pPr>
            <w:r w:rsidRPr="001C5E0F">
              <w:rPr>
                <w:sz w:val="20"/>
                <w:szCs w:val="20"/>
              </w:rPr>
              <w:t>3 x Sri Lanka</w:t>
            </w:r>
          </w:p>
          <w:p w14:paraId="264B4C9A" w14:textId="77777777" w:rsidR="00135650" w:rsidRPr="001C5E0F" w:rsidRDefault="00135650" w:rsidP="00135650">
            <w:pPr>
              <w:rPr>
                <w:sz w:val="20"/>
                <w:szCs w:val="20"/>
              </w:rPr>
            </w:pPr>
            <w:r w:rsidRPr="001C5E0F">
              <w:rPr>
                <w:sz w:val="20"/>
                <w:szCs w:val="20"/>
              </w:rPr>
              <w:t>1 x Zambia</w:t>
            </w:r>
          </w:p>
        </w:tc>
        <w:tc>
          <w:tcPr>
            <w:tcW w:w="1680" w:type="dxa"/>
            <w:tcBorders>
              <w:top w:val="single" w:sz="24"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31C683CB" w14:textId="77777777" w:rsidR="00135650" w:rsidRPr="001C5E0F" w:rsidRDefault="00135650" w:rsidP="00135650">
            <w:pPr>
              <w:rPr>
                <w:sz w:val="20"/>
                <w:szCs w:val="20"/>
              </w:rPr>
            </w:pPr>
            <w:r w:rsidRPr="001C5E0F">
              <w:rPr>
                <w:sz w:val="20"/>
                <w:szCs w:val="20"/>
              </w:rPr>
              <w:t>1+ years</w:t>
            </w:r>
          </w:p>
        </w:tc>
        <w:tc>
          <w:tcPr>
            <w:tcW w:w="1680" w:type="dxa"/>
            <w:tcBorders>
              <w:top w:val="single" w:sz="24"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27BAC00A" w14:textId="77777777" w:rsidR="00135650" w:rsidRPr="001C5E0F" w:rsidRDefault="00135650" w:rsidP="00135650">
            <w:pPr>
              <w:rPr>
                <w:sz w:val="20"/>
                <w:szCs w:val="20"/>
              </w:rPr>
            </w:pPr>
            <w:r w:rsidRPr="001C5E0F">
              <w:rPr>
                <w:sz w:val="20"/>
                <w:szCs w:val="20"/>
              </w:rPr>
              <w:t>4 x No</w:t>
            </w:r>
          </w:p>
          <w:p w14:paraId="42660970" w14:textId="77777777" w:rsidR="00135650" w:rsidRPr="001C5E0F" w:rsidRDefault="00135650" w:rsidP="00135650">
            <w:pPr>
              <w:rPr>
                <w:sz w:val="20"/>
                <w:szCs w:val="20"/>
              </w:rPr>
            </w:pPr>
            <w:r w:rsidRPr="001C5E0F">
              <w:rPr>
                <w:sz w:val="20"/>
                <w:szCs w:val="20"/>
              </w:rPr>
              <w:t>2 x Yes</w:t>
            </w:r>
          </w:p>
        </w:tc>
      </w:tr>
      <w:tr w:rsidR="00135650" w:rsidRPr="00842EB2" w14:paraId="090D7639" w14:textId="77777777">
        <w:trPr>
          <w:trHeight w:val="2213"/>
        </w:trPr>
        <w:tc>
          <w:tcPr>
            <w:tcW w:w="1680" w:type="dxa"/>
            <w:tcBorders>
              <w:top w:val="single" w:sz="8" w:space="0" w:color="FFFFFF"/>
              <w:left w:val="single" w:sz="8" w:space="0" w:color="FFFFFF"/>
              <w:bottom w:val="single" w:sz="8" w:space="0" w:color="FFFFFF"/>
              <w:right w:val="single" w:sz="8" w:space="0" w:color="FFFFFF"/>
            </w:tcBorders>
            <w:shd w:val="clear" w:color="auto" w:fill="A02B93"/>
            <w:tcMar>
              <w:top w:w="15" w:type="dxa"/>
              <w:left w:w="88" w:type="dxa"/>
              <w:bottom w:w="0" w:type="dxa"/>
              <w:right w:w="88" w:type="dxa"/>
            </w:tcMar>
            <w:hideMark/>
          </w:tcPr>
          <w:p w14:paraId="08375D48" w14:textId="77777777" w:rsidR="00135650" w:rsidRPr="001C5E0F" w:rsidRDefault="00135650" w:rsidP="00135650">
            <w:pPr>
              <w:rPr>
                <w:sz w:val="20"/>
                <w:szCs w:val="20"/>
              </w:rPr>
            </w:pPr>
            <w:r w:rsidRPr="001C5E0F">
              <w:rPr>
                <w:b/>
                <w:bCs/>
                <w:sz w:val="20"/>
                <w:szCs w:val="20"/>
              </w:rPr>
              <w:t>Northwick Park (17)</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4F023792" w14:textId="77777777" w:rsidR="00135650" w:rsidRPr="001C5E0F" w:rsidRDefault="00135650" w:rsidP="00135650">
            <w:pPr>
              <w:rPr>
                <w:sz w:val="20"/>
                <w:szCs w:val="20"/>
              </w:rPr>
            </w:pPr>
            <w:r w:rsidRPr="001C5E0F">
              <w:rPr>
                <w:sz w:val="20"/>
                <w:szCs w:val="20"/>
              </w:rPr>
              <w:t>Various</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231AC085" w14:textId="77777777" w:rsidR="00135650" w:rsidRPr="001C5E0F" w:rsidRDefault="00135650" w:rsidP="00135650">
            <w:pPr>
              <w:rPr>
                <w:sz w:val="20"/>
                <w:szCs w:val="20"/>
              </w:rPr>
            </w:pPr>
            <w:r w:rsidRPr="001C5E0F">
              <w:rPr>
                <w:sz w:val="20"/>
                <w:szCs w:val="20"/>
              </w:rPr>
              <w:t>5 x Philippines</w:t>
            </w:r>
          </w:p>
          <w:p w14:paraId="5458780C" w14:textId="77777777" w:rsidR="00135650" w:rsidRPr="001C5E0F" w:rsidRDefault="00135650" w:rsidP="00135650">
            <w:pPr>
              <w:rPr>
                <w:sz w:val="20"/>
                <w:szCs w:val="20"/>
              </w:rPr>
            </w:pPr>
            <w:r w:rsidRPr="001C5E0F">
              <w:rPr>
                <w:sz w:val="20"/>
                <w:szCs w:val="20"/>
              </w:rPr>
              <w:t>7 x India</w:t>
            </w:r>
          </w:p>
          <w:p w14:paraId="61023402" w14:textId="77777777" w:rsidR="00135650" w:rsidRPr="001C5E0F" w:rsidRDefault="00135650" w:rsidP="00135650">
            <w:pPr>
              <w:rPr>
                <w:sz w:val="20"/>
                <w:szCs w:val="20"/>
              </w:rPr>
            </w:pPr>
            <w:r w:rsidRPr="001C5E0F">
              <w:rPr>
                <w:sz w:val="20"/>
                <w:szCs w:val="20"/>
              </w:rPr>
              <w:t>1 x Jamaica</w:t>
            </w:r>
          </w:p>
          <w:p w14:paraId="2C920DCA" w14:textId="77777777" w:rsidR="00135650" w:rsidRPr="001C5E0F" w:rsidRDefault="00135650" w:rsidP="00135650">
            <w:pPr>
              <w:rPr>
                <w:sz w:val="20"/>
                <w:szCs w:val="20"/>
              </w:rPr>
            </w:pPr>
            <w:r w:rsidRPr="001C5E0F">
              <w:rPr>
                <w:sz w:val="20"/>
                <w:szCs w:val="20"/>
              </w:rPr>
              <w:t>1 x St Vincent &amp; The Grenadines</w:t>
            </w:r>
          </w:p>
          <w:p w14:paraId="7A27C8C9" w14:textId="77777777" w:rsidR="00135650" w:rsidRPr="001C5E0F" w:rsidRDefault="00135650" w:rsidP="00135650">
            <w:pPr>
              <w:rPr>
                <w:sz w:val="20"/>
                <w:szCs w:val="20"/>
              </w:rPr>
            </w:pPr>
            <w:r w:rsidRPr="001C5E0F">
              <w:rPr>
                <w:sz w:val="20"/>
                <w:szCs w:val="20"/>
              </w:rPr>
              <w:t>1 x Lebanon</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634EAF05" w14:textId="77777777" w:rsidR="00135650" w:rsidRPr="001C5E0F" w:rsidRDefault="00135650" w:rsidP="00135650">
            <w:pPr>
              <w:rPr>
                <w:sz w:val="20"/>
                <w:szCs w:val="20"/>
              </w:rPr>
            </w:pPr>
            <w:r w:rsidRPr="001C5E0F">
              <w:rPr>
                <w:sz w:val="20"/>
                <w:szCs w:val="20"/>
              </w:rPr>
              <w:t>1 to 22 years</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5C9D3126" w14:textId="77777777" w:rsidR="00135650" w:rsidRPr="001C5E0F" w:rsidRDefault="00135650" w:rsidP="00135650">
            <w:pPr>
              <w:rPr>
                <w:sz w:val="20"/>
                <w:szCs w:val="20"/>
              </w:rPr>
            </w:pPr>
            <w:r w:rsidRPr="001C5E0F">
              <w:rPr>
                <w:sz w:val="20"/>
                <w:szCs w:val="20"/>
              </w:rPr>
              <w:t>12 x No</w:t>
            </w:r>
          </w:p>
          <w:p w14:paraId="157372F2" w14:textId="77777777" w:rsidR="00135650" w:rsidRPr="001C5E0F" w:rsidRDefault="00135650" w:rsidP="00135650">
            <w:pPr>
              <w:rPr>
                <w:sz w:val="20"/>
                <w:szCs w:val="20"/>
              </w:rPr>
            </w:pPr>
            <w:r w:rsidRPr="001C5E0F">
              <w:rPr>
                <w:sz w:val="20"/>
                <w:szCs w:val="20"/>
              </w:rPr>
              <w:t>5 x Yes</w:t>
            </w:r>
          </w:p>
        </w:tc>
      </w:tr>
      <w:tr w:rsidR="00135650" w:rsidRPr="00842EB2" w14:paraId="4764FFD4" w14:textId="77777777">
        <w:trPr>
          <w:trHeight w:val="2626"/>
        </w:trPr>
        <w:tc>
          <w:tcPr>
            <w:tcW w:w="1680" w:type="dxa"/>
            <w:tcBorders>
              <w:top w:val="single" w:sz="8" w:space="0" w:color="FFFFFF"/>
              <w:left w:val="single" w:sz="8" w:space="0" w:color="FFFFFF"/>
              <w:bottom w:val="single" w:sz="8" w:space="0" w:color="FFFFFF"/>
              <w:right w:val="single" w:sz="8" w:space="0" w:color="FFFFFF"/>
            </w:tcBorders>
            <w:shd w:val="clear" w:color="auto" w:fill="A02B93"/>
            <w:tcMar>
              <w:top w:w="15" w:type="dxa"/>
              <w:left w:w="88" w:type="dxa"/>
              <w:bottom w:w="0" w:type="dxa"/>
              <w:right w:w="88" w:type="dxa"/>
            </w:tcMar>
            <w:hideMark/>
          </w:tcPr>
          <w:p w14:paraId="647D270C" w14:textId="77777777" w:rsidR="00135650" w:rsidRPr="001C5E0F" w:rsidRDefault="00135650" w:rsidP="00135650">
            <w:pPr>
              <w:rPr>
                <w:sz w:val="20"/>
                <w:szCs w:val="20"/>
              </w:rPr>
            </w:pPr>
            <w:r w:rsidRPr="001C5E0F">
              <w:rPr>
                <w:b/>
                <w:bCs/>
                <w:sz w:val="20"/>
                <w:szCs w:val="20"/>
              </w:rPr>
              <w:t>North Middlesex (11)</w:t>
            </w:r>
          </w:p>
        </w:tc>
        <w:tc>
          <w:tcPr>
            <w:tcW w:w="1680" w:type="dxa"/>
            <w:tcBorders>
              <w:top w:val="single" w:sz="8"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304FD5FF" w14:textId="77777777" w:rsidR="00135650" w:rsidRPr="001C5E0F" w:rsidRDefault="00135650" w:rsidP="00135650">
            <w:pPr>
              <w:rPr>
                <w:sz w:val="20"/>
                <w:szCs w:val="20"/>
              </w:rPr>
            </w:pPr>
            <w:r w:rsidRPr="001C5E0F">
              <w:rPr>
                <w:sz w:val="20"/>
                <w:szCs w:val="20"/>
              </w:rPr>
              <w:t>7 x Band 5</w:t>
            </w:r>
          </w:p>
          <w:p w14:paraId="01D15AED" w14:textId="77777777" w:rsidR="00135650" w:rsidRPr="001C5E0F" w:rsidRDefault="00135650" w:rsidP="00135650">
            <w:pPr>
              <w:rPr>
                <w:sz w:val="20"/>
                <w:szCs w:val="20"/>
              </w:rPr>
            </w:pPr>
            <w:r w:rsidRPr="001C5E0F">
              <w:rPr>
                <w:sz w:val="20"/>
                <w:szCs w:val="20"/>
              </w:rPr>
              <w:t>3 x Band 6</w:t>
            </w:r>
          </w:p>
          <w:p w14:paraId="5799EDEB" w14:textId="77777777" w:rsidR="00135650" w:rsidRPr="001C5E0F" w:rsidRDefault="00135650" w:rsidP="00135650">
            <w:pPr>
              <w:rPr>
                <w:sz w:val="20"/>
                <w:szCs w:val="20"/>
              </w:rPr>
            </w:pPr>
            <w:r w:rsidRPr="001C5E0F">
              <w:rPr>
                <w:sz w:val="20"/>
                <w:szCs w:val="20"/>
              </w:rPr>
              <w:t>1 x Band 7 (PEF)</w:t>
            </w:r>
          </w:p>
        </w:tc>
        <w:tc>
          <w:tcPr>
            <w:tcW w:w="1680" w:type="dxa"/>
            <w:tcBorders>
              <w:top w:val="single" w:sz="8"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47493693" w14:textId="77777777" w:rsidR="00135650" w:rsidRPr="001C5E0F" w:rsidRDefault="00135650" w:rsidP="00135650">
            <w:pPr>
              <w:rPr>
                <w:sz w:val="20"/>
                <w:szCs w:val="20"/>
              </w:rPr>
            </w:pPr>
            <w:r w:rsidRPr="001C5E0F">
              <w:rPr>
                <w:sz w:val="20"/>
                <w:szCs w:val="20"/>
              </w:rPr>
              <w:t>6 x India</w:t>
            </w:r>
          </w:p>
          <w:p w14:paraId="5EBF8CF4" w14:textId="77777777" w:rsidR="00135650" w:rsidRPr="001C5E0F" w:rsidRDefault="00135650" w:rsidP="00135650">
            <w:pPr>
              <w:rPr>
                <w:sz w:val="20"/>
                <w:szCs w:val="20"/>
              </w:rPr>
            </w:pPr>
            <w:r w:rsidRPr="001C5E0F">
              <w:rPr>
                <w:sz w:val="20"/>
                <w:szCs w:val="20"/>
              </w:rPr>
              <w:t>1 x St Vincent &amp; The Grenadines</w:t>
            </w:r>
          </w:p>
          <w:p w14:paraId="758F4787" w14:textId="77777777" w:rsidR="00135650" w:rsidRPr="001C5E0F" w:rsidRDefault="00135650" w:rsidP="00135650">
            <w:pPr>
              <w:rPr>
                <w:sz w:val="20"/>
                <w:szCs w:val="20"/>
              </w:rPr>
            </w:pPr>
            <w:r w:rsidRPr="001C5E0F">
              <w:rPr>
                <w:sz w:val="20"/>
                <w:szCs w:val="20"/>
              </w:rPr>
              <w:t>1 x South Africa</w:t>
            </w:r>
          </w:p>
          <w:p w14:paraId="14B7EC8C" w14:textId="77777777" w:rsidR="00135650" w:rsidRPr="001C5E0F" w:rsidRDefault="00135650" w:rsidP="00135650">
            <w:pPr>
              <w:rPr>
                <w:sz w:val="20"/>
                <w:szCs w:val="20"/>
              </w:rPr>
            </w:pPr>
            <w:r w:rsidRPr="001C5E0F">
              <w:rPr>
                <w:sz w:val="20"/>
                <w:szCs w:val="20"/>
              </w:rPr>
              <w:t>1 x Ghana</w:t>
            </w:r>
          </w:p>
          <w:p w14:paraId="6EFA7CEA" w14:textId="77777777" w:rsidR="00135650" w:rsidRPr="001C5E0F" w:rsidRDefault="00135650" w:rsidP="00135650">
            <w:pPr>
              <w:rPr>
                <w:sz w:val="20"/>
                <w:szCs w:val="20"/>
              </w:rPr>
            </w:pPr>
            <w:r w:rsidRPr="001C5E0F">
              <w:rPr>
                <w:sz w:val="20"/>
                <w:szCs w:val="20"/>
              </w:rPr>
              <w:t>1 x Guyana</w:t>
            </w:r>
          </w:p>
          <w:p w14:paraId="1A9716D8" w14:textId="77777777" w:rsidR="00135650" w:rsidRPr="001C5E0F" w:rsidRDefault="00135650" w:rsidP="00135650">
            <w:pPr>
              <w:rPr>
                <w:sz w:val="20"/>
                <w:szCs w:val="20"/>
              </w:rPr>
            </w:pPr>
            <w:r w:rsidRPr="001C5E0F">
              <w:rPr>
                <w:sz w:val="20"/>
                <w:szCs w:val="20"/>
              </w:rPr>
              <w:t>1 x Macedonia</w:t>
            </w:r>
          </w:p>
        </w:tc>
        <w:tc>
          <w:tcPr>
            <w:tcW w:w="1680" w:type="dxa"/>
            <w:tcBorders>
              <w:top w:val="single" w:sz="8"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31541D6F" w14:textId="77777777" w:rsidR="00135650" w:rsidRPr="001C5E0F" w:rsidRDefault="00135650" w:rsidP="00135650">
            <w:pPr>
              <w:rPr>
                <w:sz w:val="20"/>
                <w:szCs w:val="20"/>
              </w:rPr>
            </w:pPr>
            <w:r w:rsidRPr="001C5E0F">
              <w:rPr>
                <w:sz w:val="20"/>
                <w:szCs w:val="20"/>
              </w:rPr>
              <w:t>1 to 5 years</w:t>
            </w:r>
          </w:p>
        </w:tc>
        <w:tc>
          <w:tcPr>
            <w:tcW w:w="1680" w:type="dxa"/>
            <w:tcBorders>
              <w:top w:val="single" w:sz="8" w:space="0" w:color="FFFFFF"/>
              <w:left w:val="single" w:sz="8" w:space="0" w:color="FFFFFF"/>
              <w:bottom w:val="single" w:sz="8" w:space="0" w:color="FFFFFF"/>
              <w:right w:val="single" w:sz="8" w:space="0" w:color="FFFFFF"/>
            </w:tcBorders>
            <w:shd w:val="clear" w:color="auto" w:fill="DFCDDC"/>
            <w:tcMar>
              <w:top w:w="15" w:type="dxa"/>
              <w:left w:w="88" w:type="dxa"/>
              <w:bottom w:w="0" w:type="dxa"/>
              <w:right w:w="88" w:type="dxa"/>
            </w:tcMar>
            <w:hideMark/>
          </w:tcPr>
          <w:p w14:paraId="02F9F150" w14:textId="77777777" w:rsidR="00135650" w:rsidRPr="001C5E0F" w:rsidRDefault="00135650" w:rsidP="00135650">
            <w:pPr>
              <w:rPr>
                <w:sz w:val="20"/>
                <w:szCs w:val="20"/>
              </w:rPr>
            </w:pPr>
            <w:r w:rsidRPr="001C5E0F">
              <w:rPr>
                <w:sz w:val="20"/>
                <w:szCs w:val="20"/>
              </w:rPr>
              <w:t>8 x No</w:t>
            </w:r>
          </w:p>
          <w:p w14:paraId="49AB3033" w14:textId="77777777" w:rsidR="00135650" w:rsidRPr="001C5E0F" w:rsidRDefault="00135650" w:rsidP="00135650">
            <w:pPr>
              <w:rPr>
                <w:sz w:val="20"/>
                <w:szCs w:val="20"/>
              </w:rPr>
            </w:pPr>
            <w:r w:rsidRPr="001C5E0F">
              <w:rPr>
                <w:sz w:val="20"/>
                <w:szCs w:val="20"/>
              </w:rPr>
              <w:t>3 x Yes</w:t>
            </w:r>
          </w:p>
        </w:tc>
      </w:tr>
      <w:tr w:rsidR="00135650" w:rsidRPr="00842EB2" w14:paraId="6F77B99F" w14:textId="77777777">
        <w:trPr>
          <w:trHeight w:val="1600"/>
        </w:trPr>
        <w:tc>
          <w:tcPr>
            <w:tcW w:w="1680" w:type="dxa"/>
            <w:tcBorders>
              <w:top w:val="single" w:sz="8" w:space="0" w:color="FFFFFF"/>
              <w:left w:val="single" w:sz="8" w:space="0" w:color="FFFFFF"/>
              <w:bottom w:val="single" w:sz="8" w:space="0" w:color="FFFFFF"/>
              <w:right w:val="single" w:sz="8" w:space="0" w:color="FFFFFF"/>
            </w:tcBorders>
            <w:shd w:val="clear" w:color="auto" w:fill="A02B93"/>
            <w:tcMar>
              <w:top w:w="15" w:type="dxa"/>
              <w:left w:w="88" w:type="dxa"/>
              <w:bottom w:w="0" w:type="dxa"/>
              <w:right w:w="88" w:type="dxa"/>
            </w:tcMar>
            <w:hideMark/>
          </w:tcPr>
          <w:p w14:paraId="08B736B2" w14:textId="77777777" w:rsidR="00135650" w:rsidRPr="001C5E0F" w:rsidRDefault="00135650" w:rsidP="00135650">
            <w:pPr>
              <w:rPr>
                <w:sz w:val="20"/>
                <w:szCs w:val="20"/>
              </w:rPr>
            </w:pPr>
            <w:r w:rsidRPr="001C5E0F">
              <w:rPr>
                <w:b/>
                <w:bCs/>
                <w:sz w:val="20"/>
                <w:szCs w:val="20"/>
              </w:rPr>
              <w:t>Moorfields (11)</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77B9F37F" w14:textId="77777777" w:rsidR="00135650" w:rsidRPr="001C5E0F" w:rsidRDefault="00135650" w:rsidP="00135650">
            <w:pPr>
              <w:rPr>
                <w:sz w:val="20"/>
                <w:szCs w:val="20"/>
              </w:rPr>
            </w:pPr>
            <w:r w:rsidRPr="001C5E0F">
              <w:rPr>
                <w:sz w:val="20"/>
                <w:szCs w:val="20"/>
              </w:rPr>
              <w:t>4 x Band 5</w:t>
            </w:r>
          </w:p>
          <w:p w14:paraId="33BF4F1E" w14:textId="77777777" w:rsidR="00135650" w:rsidRPr="001C5E0F" w:rsidRDefault="00135650" w:rsidP="00135650">
            <w:pPr>
              <w:rPr>
                <w:sz w:val="20"/>
                <w:szCs w:val="20"/>
              </w:rPr>
            </w:pPr>
            <w:r w:rsidRPr="001C5E0F">
              <w:rPr>
                <w:sz w:val="20"/>
                <w:szCs w:val="20"/>
              </w:rPr>
              <w:t>3 x Band 6</w:t>
            </w:r>
          </w:p>
          <w:p w14:paraId="4D4AEEAA" w14:textId="77777777" w:rsidR="00135650" w:rsidRPr="001C5E0F" w:rsidRDefault="00135650" w:rsidP="00135650">
            <w:pPr>
              <w:rPr>
                <w:sz w:val="20"/>
                <w:szCs w:val="20"/>
              </w:rPr>
            </w:pPr>
            <w:r w:rsidRPr="001C5E0F">
              <w:rPr>
                <w:sz w:val="20"/>
                <w:szCs w:val="20"/>
              </w:rPr>
              <w:t>2 x Band 7</w:t>
            </w:r>
          </w:p>
          <w:p w14:paraId="4EB2D583" w14:textId="77777777" w:rsidR="00135650" w:rsidRPr="001C5E0F" w:rsidRDefault="00135650" w:rsidP="00135650">
            <w:pPr>
              <w:rPr>
                <w:sz w:val="20"/>
                <w:szCs w:val="20"/>
              </w:rPr>
            </w:pPr>
            <w:r w:rsidRPr="001C5E0F">
              <w:rPr>
                <w:sz w:val="20"/>
                <w:szCs w:val="20"/>
              </w:rPr>
              <w:t>1 x Band 8A</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3DB5CFB1" w14:textId="77777777" w:rsidR="00135650" w:rsidRPr="001C5E0F" w:rsidRDefault="00135650" w:rsidP="00135650">
            <w:pPr>
              <w:rPr>
                <w:sz w:val="20"/>
                <w:szCs w:val="20"/>
              </w:rPr>
            </w:pPr>
            <w:r w:rsidRPr="001C5E0F">
              <w:rPr>
                <w:sz w:val="20"/>
                <w:szCs w:val="20"/>
              </w:rPr>
              <w:t>5 x Philippines</w:t>
            </w:r>
          </w:p>
          <w:p w14:paraId="02ED8F9F" w14:textId="77777777" w:rsidR="00135650" w:rsidRPr="001C5E0F" w:rsidRDefault="00135650" w:rsidP="00135650">
            <w:pPr>
              <w:rPr>
                <w:sz w:val="20"/>
                <w:szCs w:val="20"/>
              </w:rPr>
            </w:pPr>
            <w:r w:rsidRPr="001C5E0F">
              <w:rPr>
                <w:sz w:val="20"/>
                <w:szCs w:val="20"/>
              </w:rPr>
              <w:t>4 x India</w:t>
            </w:r>
          </w:p>
          <w:p w14:paraId="6EAB83D3" w14:textId="77777777" w:rsidR="00135650" w:rsidRPr="001C5E0F" w:rsidRDefault="00135650" w:rsidP="00135650">
            <w:pPr>
              <w:rPr>
                <w:sz w:val="20"/>
                <w:szCs w:val="20"/>
              </w:rPr>
            </w:pPr>
            <w:r w:rsidRPr="001C5E0F">
              <w:rPr>
                <w:sz w:val="20"/>
                <w:szCs w:val="20"/>
              </w:rPr>
              <w:t>1 x Korea</w:t>
            </w:r>
          </w:p>
          <w:p w14:paraId="44ED3748" w14:textId="77777777" w:rsidR="00135650" w:rsidRPr="001C5E0F" w:rsidRDefault="00135650" w:rsidP="00135650">
            <w:pPr>
              <w:rPr>
                <w:sz w:val="20"/>
                <w:szCs w:val="20"/>
              </w:rPr>
            </w:pPr>
            <w:r w:rsidRPr="001C5E0F">
              <w:rPr>
                <w:sz w:val="20"/>
                <w:szCs w:val="20"/>
              </w:rPr>
              <w:t>(1 x UK)</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5B6E98DA" w14:textId="77777777" w:rsidR="00135650" w:rsidRPr="001C5E0F" w:rsidRDefault="00135650" w:rsidP="00135650">
            <w:pPr>
              <w:rPr>
                <w:sz w:val="20"/>
                <w:szCs w:val="20"/>
              </w:rPr>
            </w:pPr>
            <w:r w:rsidRPr="001C5E0F">
              <w:rPr>
                <w:sz w:val="20"/>
                <w:szCs w:val="20"/>
              </w:rPr>
              <w:t>2 to 25 years</w:t>
            </w:r>
          </w:p>
        </w:tc>
        <w:tc>
          <w:tcPr>
            <w:tcW w:w="1680" w:type="dxa"/>
            <w:tcBorders>
              <w:top w:val="single" w:sz="8" w:space="0" w:color="FFFFFF"/>
              <w:left w:val="single" w:sz="8" w:space="0" w:color="FFFFFF"/>
              <w:bottom w:val="single" w:sz="8" w:space="0" w:color="FFFFFF"/>
              <w:right w:val="single" w:sz="8" w:space="0" w:color="FFFFFF"/>
            </w:tcBorders>
            <w:shd w:val="clear" w:color="auto" w:fill="F0E8EE"/>
            <w:tcMar>
              <w:top w:w="15" w:type="dxa"/>
              <w:left w:w="88" w:type="dxa"/>
              <w:bottom w:w="0" w:type="dxa"/>
              <w:right w:w="88" w:type="dxa"/>
            </w:tcMar>
            <w:hideMark/>
          </w:tcPr>
          <w:p w14:paraId="3CEAB8EA" w14:textId="77777777" w:rsidR="00135650" w:rsidRPr="001C5E0F" w:rsidRDefault="00135650" w:rsidP="00135650">
            <w:pPr>
              <w:rPr>
                <w:sz w:val="20"/>
                <w:szCs w:val="20"/>
              </w:rPr>
            </w:pPr>
            <w:r w:rsidRPr="001C5E0F">
              <w:rPr>
                <w:sz w:val="20"/>
                <w:szCs w:val="20"/>
              </w:rPr>
              <w:t>4 x No</w:t>
            </w:r>
          </w:p>
          <w:p w14:paraId="13C4BB0F" w14:textId="77777777" w:rsidR="00135650" w:rsidRPr="001C5E0F" w:rsidRDefault="00135650" w:rsidP="00135650">
            <w:pPr>
              <w:rPr>
                <w:sz w:val="20"/>
                <w:szCs w:val="20"/>
              </w:rPr>
            </w:pPr>
            <w:r w:rsidRPr="001C5E0F">
              <w:rPr>
                <w:sz w:val="20"/>
                <w:szCs w:val="20"/>
              </w:rPr>
              <w:t>6 x Yes</w:t>
            </w:r>
          </w:p>
          <w:p w14:paraId="7D48DDF3" w14:textId="77777777" w:rsidR="00135650" w:rsidRPr="001C5E0F" w:rsidRDefault="00135650" w:rsidP="00135650">
            <w:pPr>
              <w:rPr>
                <w:sz w:val="20"/>
                <w:szCs w:val="20"/>
              </w:rPr>
            </w:pPr>
            <w:r w:rsidRPr="001C5E0F">
              <w:rPr>
                <w:sz w:val="20"/>
                <w:szCs w:val="20"/>
              </w:rPr>
              <w:t> </w:t>
            </w:r>
          </w:p>
        </w:tc>
      </w:tr>
    </w:tbl>
    <w:p w14:paraId="0B5EDCE1" w14:textId="5C3E507E" w:rsidR="005704AB" w:rsidRDefault="005704AB"/>
    <w:p w14:paraId="121C2183" w14:textId="59A87AD4" w:rsidR="00135650" w:rsidRPr="00842EB2" w:rsidRDefault="005704AB">
      <w:r>
        <w:br w:type="page"/>
      </w:r>
    </w:p>
    <w:p w14:paraId="0406BFEA" w14:textId="6AD2019E" w:rsidR="00135650" w:rsidRPr="00D46371" w:rsidRDefault="009008FA" w:rsidP="008B2940">
      <w:pPr>
        <w:pStyle w:val="Heading1"/>
      </w:pPr>
      <w:bookmarkStart w:id="5" w:name="_Toc229394270"/>
      <w:r>
        <w:lastRenderedPageBreak/>
        <w:t>Analysis</w:t>
      </w:r>
      <w:r w:rsidR="008B2940">
        <w:t xml:space="preserve"> of Findings</w:t>
      </w:r>
      <w:bookmarkEnd w:id="5"/>
      <w:r w:rsidR="00135650" w:rsidRPr="00294C23">
        <w:t xml:space="preserve"> </w:t>
      </w:r>
    </w:p>
    <w:p w14:paraId="02AE8EFD" w14:textId="77777777" w:rsidR="00B2221B" w:rsidRDefault="00294C23">
      <w:pPr>
        <w:rPr>
          <w:sz w:val="22"/>
          <w:szCs w:val="22"/>
        </w:rPr>
      </w:pPr>
      <w:r w:rsidRPr="00294C23">
        <w:rPr>
          <w:sz w:val="22"/>
          <w:szCs w:val="22"/>
        </w:rPr>
        <w:t xml:space="preserve">The focus groups generated </w:t>
      </w:r>
      <w:r>
        <w:rPr>
          <w:sz w:val="22"/>
          <w:szCs w:val="22"/>
        </w:rPr>
        <w:t>a great deal of discussion</w:t>
      </w:r>
      <w:r w:rsidR="001120F9">
        <w:rPr>
          <w:sz w:val="22"/>
          <w:szCs w:val="22"/>
        </w:rPr>
        <w:t xml:space="preserve"> which took the whole time allocated. </w:t>
      </w:r>
    </w:p>
    <w:p w14:paraId="40935CBD" w14:textId="441124F9" w:rsidR="00294C23" w:rsidRDefault="001120F9">
      <w:pPr>
        <w:rPr>
          <w:sz w:val="22"/>
          <w:szCs w:val="22"/>
        </w:rPr>
      </w:pPr>
      <w:r>
        <w:rPr>
          <w:sz w:val="22"/>
          <w:szCs w:val="22"/>
        </w:rPr>
        <w:t>Staff were very keen to discuss their own educational experiences and that of the country they trained</w:t>
      </w:r>
      <w:r w:rsidR="008C56B2">
        <w:rPr>
          <w:sz w:val="22"/>
          <w:szCs w:val="22"/>
        </w:rPr>
        <w:t xml:space="preserve"> in</w:t>
      </w:r>
      <w:r>
        <w:rPr>
          <w:sz w:val="22"/>
          <w:szCs w:val="22"/>
        </w:rPr>
        <w:t xml:space="preserve">. They were enthusiastic in their desire to support the students but </w:t>
      </w:r>
      <w:r w:rsidR="0094116E">
        <w:rPr>
          <w:sz w:val="22"/>
          <w:szCs w:val="22"/>
        </w:rPr>
        <w:t xml:space="preserve">were often confused with the educational differences and how the UK educates student nurses. </w:t>
      </w:r>
    </w:p>
    <w:p w14:paraId="3888075D" w14:textId="11FE713F" w:rsidR="00C13A09" w:rsidRDefault="0094116E">
      <w:pPr>
        <w:rPr>
          <w:sz w:val="22"/>
          <w:szCs w:val="22"/>
        </w:rPr>
      </w:pPr>
      <w:r>
        <w:rPr>
          <w:sz w:val="22"/>
          <w:szCs w:val="22"/>
        </w:rPr>
        <w:t xml:space="preserve">Students </w:t>
      </w:r>
      <w:r w:rsidR="00B2221B">
        <w:rPr>
          <w:sz w:val="22"/>
          <w:szCs w:val="22"/>
        </w:rPr>
        <w:t>were very compl</w:t>
      </w:r>
      <w:r w:rsidR="00DB77B1">
        <w:rPr>
          <w:sz w:val="22"/>
          <w:szCs w:val="22"/>
        </w:rPr>
        <w:t>i</w:t>
      </w:r>
      <w:r w:rsidR="00B2221B">
        <w:rPr>
          <w:sz w:val="22"/>
          <w:szCs w:val="22"/>
        </w:rPr>
        <w:t xml:space="preserve">mentary of the standards of staff trained in other </w:t>
      </w:r>
      <w:r w:rsidR="001272BA">
        <w:rPr>
          <w:sz w:val="22"/>
          <w:szCs w:val="22"/>
        </w:rPr>
        <w:t>countries</w:t>
      </w:r>
      <w:r w:rsidR="0000561E">
        <w:rPr>
          <w:sz w:val="22"/>
          <w:szCs w:val="22"/>
        </w:rPr>
        <w:t>, however, they</w:t>
      </w:r>
      <w:r w:rsidR="00B2221B">
        <w:rPr>
          <w:sz w:val="22"/>
          <w:szCs w:val="22"/>
        </w:rPr>
        <w:t xml:space="preserve"> reported that staff </w:t>
      </w:r>
      <w:r w:rsidR="0000561E">
        <w:rPr>
          <w:sz w:val="22"/>
          <w:szCs w:val="22"/>
        </w:rPr>
        <w:t xml:space="preserve">were </w:t>
      </w:r>
      <w:r w:rsidR="00B2221B">
        <w:rPr>
          <w:sz w:val="22"/>
          <w:szCs w:val="22"/>
        </w:rPr>
        <w:t>often confused by what was required of them</w:t>
      </w:r>
      <w:r w:rsidR="002C743D">
        <w:rPr>
          <w:sz w:val="22"/>
          <w:szCs w:val="22"/>
        </w:rPr>
        <w:t xml:space="preserve"> with regard to </w:t>
      </w:r>
      <w:r w:rsidR="0000561E">
        <w:rPr>
          <w:sz w:val="22"/>
          <w:szCs w:val="22"/>
        </w:rPr>
        <w:t xml:space="preserve">supporting </w:t>
      </w:r>
      <w:r w:rsidR="002C743D">
        <w:rPr>
          <w:sz w:val="22"/>
          <w:szCs w:val="22"/>
        </w:rPr>
        <w:t>student</w:t>
      </w:r>
      <w:r w:rsidR="0000561E">
        <w:rPr>
          <w:sz w:val="22"/>
          <w:szCs w:val="22"/>
        </w:rPr>
        <w:t>s</w:t>
      </w:r>
      <w:r w:rsidR="002C743D">
        <w:rPr>
          <w:sz w:val="22"/>
          <w:szCs w:val="22"/>
        </w:rPr>
        <w:t xml:space="preserve"> </w:t>
      </w:r>
      <w:r w:rsidR="0000561E">
        <w:rPr>
          <w:sz w:val="22"/>
          <w:szCs w:val="22"/>
        </w:rPr>
        <w:t>in practice</w:t>
      </w:r>
      <w:r w:rsidR="00B2221B">
        <w:rPr>
          <w:sz w:val="22"/>
          <w:szCs w:val="22"/>
        </w:rPr>
        <w:t xml:space="preserve">. </w:t>
      </w:r>
      <w:r w:rsidR="00C13A09">
        <w:rPr>
          <w:sz w:val="22"/>
          <w:szCs w:val="22"/>
        </w:rPr>
        <w:t xml:space="preserve"> </w:t>
      </w:r>
    </w:p>
    <w:p w14:paraId="46E4915C" w14:textId="6EB2A812" w:rsidR="001B78E7" w:rsidRPr="00294C23" w:rsidRDefault="00C13A09">
      <w:pPr>
        <w:rPr>
          <w:sz w:val="22"/>
          <w:szCs w:val="22"/>
        </w:rPr>
      </w:pPr>
      <w:r>
        <w:rPr>
          <w:sz w:val="22"/>
          <w:szCs w:val="22"/>
        </w:rPr>
        <w:t>Th</w:t>
      </w:r>
      <w:r w:rsidR="00FA650C">
        <w:rPr>
          <w:sz w:val="22"/>
          <w:szCs w:val="22"/>
        </w:rPr>
        <w:t>is</w:t>
      </w:r>
      <w:r>
        <w:rPr>
          <w:sz w:val="22"/>
          <w:szCs w:val="22"/>
        </w:rPr>
        <w:t xml:space="preserve"> is seen in the </w:t>
      </w:r>
      <w:r w:rsidR="000F3E58">
        <w:rPr>
          <w:sz w:val="22"/>
          <w:szCs w:val="22"/>
        </w:rPr>
        <w:t>breakdown</w:t>
      </w:r>
      <w:r w:rsidR="00390257">
        <w:rPr>
          <w:sz w:val="22"/>
          <w:szCs w:val="22"/>
        </w:rPr>
        <w:t xml:space="preserve"> of findings below. </w:t>
      </w:r>
    </w:p>
    <w:p w14:paraId="016475E7" w14:textId="3293266A" w:rsidR="001B78E7" w:rsidRPr="00390257" w:rsidRDefault="001B78E7">
      <w:pPr>
        <w:rPr>
          <w:b/>
          <w:bCs/>
          <w:sz w:val="22"/>
          <w:szCs w:val="22"/>
        </w:rPr>
      </w:pPr>
      <w:r w:rsidRPr="00390257">
        <w:rPr>
          <w:b/>
          <w:bCs/>
          <w:sz w:val="22"/>
          <w:szCs w:val="22"/>
        </w:rPr>
        <w:t>Differences in Education</w:t>
      </w:r>
      <w:r w:rsidR="001D4B3B">
        <w:rPr>
          <w:b/>
          <w:bCs/>
          <w:sz w:val="22"/>
          <w:szCs w:val="22"/>
        </w:rPr>
        <w:t xml:space="preserve"> from UK</w:t>
      </w:r>
    </w:p>
    <w:p w14:paraId="5D535371" w14:textId="77777777" w:rsidR="001B78E7" w:rsidRPr="005A71AF" w:rsidRDefault="001B78E7" w:rsidP="001B78E7">
      <w:pPr>
        <w:numPr>
          <w:ilvl w:val="0"/>
          <w:numId w:val="11"/>
        </w:numPr>
        <w:rPr>
          <w:sz w:val="22"/>
          <w:szCs w:val="22"/>
        </w:rPr>
      </w:pPr>
      <w:r w:rsidRPr="005A71AF">
        <w:rPr>
          <w:b/>
          <w:bCs/>
          <w:sz w:val="22"/>
          <w:szCs w:val="22"/>
        </w:rPr>
        <w:t>Content/structure of curriculum:</w:t>
      </w:r>
    </w:p>
    <w:p w14:paraId="60B50C49" w14:textId="77777777" w:rsidR="001B78E7" w:rsidRPr="005A71AF" w:rsidRDefault="001B78E7" w:rsidP="001B78E7">
      <w:pPr>
        <w:numPr>
          <w:ilvl w:val="1"/>
          <w:numId w:val="11"/>
        </w:numPr>
        <w:rPr>
          <w:sz w:val="22"/>
          <w:szCs w:val="22"/>
        </w:rPr>
      </w:pPr>
      <w:r w:rsidRPr="005A71AF">
        <w:rPr>
          <w:sz w:val="22"/>
          <w:szCs w:val="22"/>
        </w:rPr>
        <w:t>Variety of pathways, e.g. 3yr diploma; mostly 4+ years to reach degree level</w:t>
      </w:r>
    </w:p>
    <w:p w14:paraId="1CA53E7D" w14:textId="77777777" w:rsidR="001B78E7" w:rsidRPr="005A71AF" w:rsidRDefault="001B78E7" w:rsidP="001B78E7">
      <w:pPr>
        <w:numPr>
          <w:ilvl w:val="1"/>
          <w:numId w:val="11"/>
        </w:numPr>
        <w:rPr>
          <w:sz w:val="22"/>
          <w:szCs w:val="22"/>
        </w:rPr>
      </w:pPr>
      <w:r w:rsidRPr="005A71AF">
        <w:rPr>
          <w:sz w:val="22"/>
          <w:szCs w:val="22"/>
        </w:rPr>
        <w:t>Can be 1 or 2 years in theory before practice starts</w:t>
      </w:r>
    </w:p>
    <w:p w14:paraId="0A5AFF74" w14:textId="2791E3F8" w:rsidR="001B78E7" w:rsidRPr="005A71AF" w:rsidRDefault="001B78E7" w:rsidP="001B78E7">
      <w:pPr>
        <w:numPr>
          <w:ilvl w:val="1"/>
          <w:numId w:val="11"/>
        </w:numPr>
        <w:rPr>
          <w:sz w:val="22"/>
          <w:szCs w:val="22"/>
        </w:rPr>
      </w:pPr>
      <w:r w:rsidRPr="005A71AF">
        <w:rPr>
          <w:sz w:val="22"/>
          <w:szCs w:val="22"/>
        </w:rPr>
        <w:t>Broader and more in-depth curriculum, often included midwifery, mental health, paediatrics, pharmacology</w:t>
      </w:r>
    </w:p>
    <w:p w14:paraId="6006C7E6" w14:textId="77777777" w:rsidR="001B78E7" w:rsidRPr="005A71AF" w:rsidRDefault="001B78E7" w:rsidP="001B78E7">
      <w:pPr>
        <w:numPr>
          <w:ilvl w:val="1"/>
          <w:numId w:val="11"/>
        </w:numPr>
        <w:rPr>
          <w:sz w:val="22"/>
          <w:szCs w:val="22"/>
        </w:rPr>
      </w:pPr>
      <w:r w:rsidRPr="005A71AF">
        <w:rPr>
          <w:sz w:val="22"/>
          <w:szCs w:val="22"/>
        </w:rPr>
        <w:t>Final year can contain more leadership / management responsibility</w:t>
      </w:r>
    </w:p>
    <w:p w14:paraId="7F2FBCAF" w14:textId="77777777" w:rsidR="001B78E7" w:rsidRPr="005A71AF" w:rsidRDefault="001B78E7" w:rsidP="001B78E7">
      <w:pPr>
        <w:numPr>
          <w:ilvl w:val="1"/>
          <w:numId w:val="11"/>
        </w:numPr>
        <w:rPr>
          <w:sz w:val="22"/>
          <w:szCs w:val="22"/>
        </w:rPr>
      </w:pPr>
      <w:r w:rsidRPr="005A71AF">
        <w:rPr>
          <w:sz w:val="22"/>
          <w:szCs w:val="22"/>
        </w:rPr>
        <w:t>Some specialised in final year, others chose route post-graduation and had to take further study/examination in chosen field before registration</w:t>
      </w:r>
    </w:p>
    <w:p w14:paraId="45920E49" w14:textId="77777777" w:rsidR="001B78E7" w:rsidRPr="005A71AF" w:rsidRDefault="001B78E7" w:rsidP="001B78E7">
      <w:pPr>
        <w:numPr>
          <w:ilvl w:val="0"/>
          <w:numId w:val="11"/>
        </w:numPr>
        <w:rPr>
          <w:sz w:val="22"/>
          <w:szCs w:val="22"/>
        </w:rPr>
      </w:pPr>
      <w:r w:rsidRPr="005A71AF">
        <w:rPr>
          <w:b/>
          <w:bCs/>
          <w:sz w:val="22"/>
          <w:szCs w:val="22"/>
        </w:rPr>
        <w:t>Assessment:</w:t>
      </w:r>
    </w:p>
    <w:p w14:paraId="0F3AE648" w14:textId="77777777" w:rsidR="001B78E7" w:rsidRPr="005A71AF" w:rsidRDefault="001B78E7" w:rsidP="001B78E7">
      <w:pPr>
        <w:numPr>
          <w:ilvl w:val="1"/>
          <w:numId w:val="11"/>
        </w:numPr>
        <w:rPr>
          <w:sz w:val="22"/>
          <w:szCs w:val="22"/>
        </w:rPr>
      </w:pPr>
      <w:r w:rsidRPr="005A71AF">
        <w:rPr>
          <w:sz w:val="22"/>
          <w:szCs w:val="22"/>
        </w:rPr>
        <w:t>Frequent examination / stricter pass regime</w:t>
      </w:r>
    </w:p>
    <w:p w14:paraId="61A110E0" w14:textId="77777777" w:rsidR="001B78E7" w:rsidRPr="005A71AF" w:rsidRDefault="001B78E7" w:rsidP="001B78E7">
      <w:pPr>
        <w:numPr>
          <w:ilvl w:val="1"/>
          <w:numId w:val="11"/>
        </w:numPr>
        <w:rPr>
          <w:sz w:val="22"/>
          <w:szCs w:val="22"/>
        </w:rPr>
      </w:pPr>
      <w:r w:rsidRPr="005A71AF">
        <w:rPr>
          <w:sz w:val="22"/>
          <w:szCs w:val="22"/>
        </w:rPr>
        <w:t>Little/no essay submission</w:t>
      </w:r>
    </w:p>
    <w:p w14:paraId="7B114E78" w14:textId="77777777" w:rsidR="001B78E7" w:rsidRPr="005A71AF" w:rsidRDefault="001B78E7" w:rsidP="001B78E7">
      <w:pPr>
        <w:numPr>
          <w:ilvl w:val="1"/>
          <w:numId w:val="11"/>
        </w:numPr>
        <w:rPr>
          <w:sz w:val="22"/>
          <w:szCs w:val="22"/>
        </w:rPr>
      </w:pPr>
      <w:r w:rsidRPr="005A71AF">
        <w:rPr>
          <w:sz w:val="22"/>
          <w:szCs w:val="22"/>
        </w:rPr>
        <w:t>Student’s submitting case studies to confirm practice learning</w:t>
      </w:r>
    </w:p>
    <w:p w14:paraId="61FC3D6A" w14:textId="77777777" w:rsidR="001B78E7" w:rsidRPr="005A71AF" w:rsidRDefault="001B78E7" w:rsidP="001B78E7">
      <w:pPr>
        <w:numPr>
          <w:ilvl w:val="1"/>
          <w:numId w:val="11"/>
        </w:numPr>
        <w:rPr>
          <w:sz w:val="22"/>
          <w:szCs w:val="22"/>
        </w:rPr>
      </w:pPr>
      <w:r w:rsidRPr="005A71AF">
        <w:rPr>
          <w:sz w:val="22"/>
          <w:szCs w:val="22"/>
        </w:rPr>
        <w:t>Skills checklist</w:t>
      </w:r>
    </w:p>
    <w:p w14:paraId="5F4BF1FE" w14:textId="77777777" w:rsidR="005A1341" w:rsidRPr="005A71AF" w:rsidRDefault="005A1341" w:rsidP="005A1341">
      <w:pPr>
        <w:numPr>
          <w:ilvl w:val="0"/>
          <w:numId w:val="11"/>
        </w:numPr>
        <w:rPr>
          <w:sz w:val="22"/>
          <w:szCs w:val="22"/>
        </w:rPr>
      </w:pPr>
      <w:r w:rsidRPr="005A71AF">
        <w:rPr>
          <w:b/>
          <w:bCs/>
          <w:sz w:val="22"/>
          <w:szCs w:val="22"/>
        </w:rPr>
        <w:t xml:space="preserve">Practice learning mostly or always supervised and assessed by academic clinical instructor, </w:t>
      </w:r>
      <w:r w:rsidRPr="005A71AF">
        <w:rPr>
          <w:b/>
          <w:bCs/>
          <w:i/>
          <w:iCs/>
          <w:sz w:val="22"/>
          <w:szCs w:val="22"/>
        </w:rPr>
        <w:t>not practice staff</w:t>
      </w:r>
    </w:p>
    <w:p w14:paraId="798AA964" w14:textId="77777777" w:rsidR="005A1341" w:rsidRPr="005A71AF" w:rsidRDefault="005A1341" w:rsidP="005A1341">
      <w:pPr>
        <w:numPr>
          <w:ilvl w:val="0"/>
          <w:numId w:val="11"/>
        </w:numPr>
        <w:rPr>
          <w:sz w:val="22"/>
          <w:szCs w:val="22"/>
        </w:rPr>
      </w:pPr>
      <w:r w:rsidRPr="005A71AF">
        <w:rPr>
          <w:b/>
          <w:bCs/>
          <w:sz w:val="22"/>
          <w:szCs w:val="22"/>
        </w:rPr>
        <w:t>Practice teaching style and culture:</w:t>
      </w:r>
    </w:p>
    <w:p w14:paraId="57914AFA" w14:textId="77777777" w:rsidR="005A1341" w:rsidRPr="005A71AF" w:rsidRDefault="005A1341" w:rsidP="005A1341">
      <w:pPr>
        <w:numPr>
          <w:ilvl w:val="1"/>
          <w:numId w:val="11"/>
        </w:numPr>
        <w:rPr>
          <w:sz w:val="22"/>
          <w:szCs w:val="22"/>
        </w:rPr>
      </w:pPr>
      <w:r w:rsidRPr="005A71AF">
        <w:rPr>
          <w:sz w:val="22"/>
          <w:szCs w:val="22"/>
        </w:rPr>
        <w:t>Instructional; content led by clinical instructor, not by student</w:t>
      </w:r>
    </w:p>
    <w:p w14:paraId="7BF63727" w14:textId="77777777" w:rsidR="005A1341" w:rsidRPr="005A71AF" w:rsidRDefault="005A1341" w:rsidP="005A1341">
      <w:pPr>
        <w:numPr>
          <w:ilvl w:val="1"/>
          <w:numId w:val="11"/>
        </w:numPr>
        <w:rPr>
          <w:sz w:val="22"/>
          <w:szCs w:val="22"/>
        </w:rPr>
      </w:pPr>
      <w:r w:rsidRPr="005A71AF">
        <w:rPr>
          <w:sz w:val="22"/>
          <w:szCs w:val="22"/>
        </w:rPr>
        <w:t>Learn in a linear programme, placements to support that</w:t>
      </w:r>
    </w:p>
    <w:p w14:paraId="2FAEC74F" w14:textId="77777777" w:rsidR="005A1341" w:rsidRPr="005A71AF" w:rsidRDefault="005A1341" w:rsidP="005A1341">
      <w:pPr>
        <w:numPr>
          <w:ilvl w:val="1"/>
          <w:numId w:val="11"/>
        </w:numPr>
        <w:rPr>
          <w:sz w:val="22"/>
          <w:szCs w:val="22"/>
        </w:rPr>
      </w:pPr>
      <w:r w:rsidRPr="005A71AF">
        <w:rPr>
          <w:sz w:val="22"/>
          <w:szCs w:val="22"/>
        </w:rPr>
        <w:t>Instructor documents the student’s progress</w:t>
      </w:r>
    </w:p>
    <w:p w14:paraId="5F20EA27" w14:textId="77777777" w:rsidR="005A1341" w:rsidRPr="005A71AF" w:rsidRDefault="005A1341" w:rsidP="005A1341">
      <w:pPr>
        <w:numPr>
          <w:ilvl w:val="1"/>
          <w:numId w:val="11"/>
        </w:numPr>
        <w:rPr>
          <w:sz w:val="22"/>
          <w:szCs w:val="22"/>
        </w:rPr>
      </w:pPr>
      <w:r w:rsidRPr="005A71AF">
        <w:rPr>
          <w:sz w:val="22"/>
          <w:szCs w:val="22"/>
        </w:rPr>
        <w:t>High expectations, no allowances made for circumstances</w:t>
      </w:r>
    </w:p>
    <w:p w14:paraId="0CC3CCD0" w14:textId="77777777" w:rsidR="005A1341" w:rsidRPr="005A71AF" w:rsidRDefault="005A1341" w:rsidP="005A1341">
      <w:pPr>
        <w:numPr>
          <w:ilvl w:val="1"/>
          <w:numId w:val="11"/>
        </w:numPr>
        <w:rPr>
          <w:sz w:val="22"/>
          <w:szCs w:val="22"/>
        </w:rPr>
      </w:pPr>
      <w:r w:rsidRPr="005A71AF">
        <w:rPr>
          <w:sz w:val="22"/>
          <w:szCs w:val="22"/>
        </w:rPr>
        <w:t>‘Golden hour’, allowance for reading/research on topic before practice</w:t>
      </w:r>
    </w:p>
    <w:p w14:paraId="4E94F797" w14:textId="77777777" w:rsidR="005A1341" w:rsidRPr="005A71AF" w:rsidRDefault="005A1341" w:rsidP="005A1341">
      <w:pPr>
        <w:numPr>
          <w:ilvl w:val="1"/>
          <w:numId w:val="11"/>
        </w:numPr>
        <w:rPr>
          <w:sz w:val="22"/>
          <w:szCs w:val="22"/>
        </w:rPr>
      </w:pPr>
      <w:r w:rsidRPr="005A71AF">
        <w:rPr>
          <w:sz w:val="22"/>
          <w:szCs w:val="22"/>
        </w:rPr>
        <w:t>Deference expected for teachers/seniors</w:t>
      </w:r>
    </w:p>
    <w:p w14:paraId="30AF2E6C" w14:textId="46D96AA8" w:rsidR="005A1341" w:rsidRPr="00390257" w:rsidRDefault="005A1341">
      <w:pPr>
        <w:rPr>
          <w:b/>
          <w:bCs/>
          <w:sz w:val="22"/>
          <w:szCs w:val="22"/>
        </w:rPr>
      </w:pPr>
      <w:r w:rsidRPr="00390257">
        <w:rPr>
          <w:b/>
          <w:bCs/>
          <w:sz w:val="22"/>
          <w:szCs w:val="22"/>
        </w:rPr>
        <w:lastRenderedPageBreak/>
        <w:t>Knowledge of SSSA roles and responsibilities</w:t>
      </w:r>
    </w:p>
    <w:p w14:paraId="5183E9E6" w14:textId="14D01264" w:rsidR="005432B9" w:rsidRPr="005A71AF" w:rsidRDefault="00E370F1">
      <w:pPr>
        <w:rPr>
          <w:sz w:val="22"/>
          <w:szCs w:val="22"/>
        </w:rPr>
      </w:pPr>
      <w:r w:rsidRPr="005A71AF">
        <w:rPr>
          <w:sz w:val="22"/>
          <w:szCs w:val="22"/>
        </w:rPr>
        <w:t>What students said</w:t>
      </w:r>
      <w:r w:rsidR="00012FA8">
        <w:rPr>
          <w:sz w:val="22"/>
          <w:szCs w:val="22"/>
        </w:rPr>
        <w:t>:</w:t>
      </w:r>
    </w:p>
    <w:p w14:paraId="6EC6AC56" w14:textId="24A75DBB" w:rsidR="00E370F1" w:rsidRPr="005A71AF" w:rsidRDefault="00E370F1" w:rsidP="00E370F1">
      <w:pPr>
        <w:numPr>
          <w:ilvl w:val="0"/>
          <w:numId w:val="15"/>
        </w:numPr>
        <w:rPr>
          <w:sz w:val="22"/>
          <w:szCs w:val="22"/>
        </w:rPr>
      </w:pPr>
      <w:r w:rsidRPr="005A71AF">
        <w:rPr>
          <w:sz w:val="22"/>
          <w:szCs w:val="22"/>
        </w:rPr>
        <w:t>Not understanding SSSA roles (P</w:t>
      </w:r>
      <w:r w:rsidR="00FA650C">
        <w:rPr>
          <w:sz w:val="22"/>
          <w:szCs w:val="22"/>
        </w:rPr>
        <w:t xml:space="preserve">ractice </w:t>
      </w:r>
      <w:r w:rsidRPr="005A71AF">
        <w:rPr>
          <w:sz w:val="22"/>
          <w:szCs w:val="22"/>
        </w:rPr>
        <w:t>S</w:t>
      </w:r>
      <w:r w:rsidR="00FA650C">
        <w:rPr>
          <w:sz w:val="22"/>
          <w:szCs w:val="22"/>
        </w:rPr>
        <w:t>upervisor</w:t>
      </w:r>
      <w:r w:rsidRPr="005A71AF">
        <w:rPr>
          <w:sz w:val="22"/>
          <w:szCs w:val="22"/>
        </w:rPr>
        <w:t>/P</w:t>
      </w:r>
      <w:r w:rsidR="00FA650C">
        <w:rPr>
          <w:sz w:val="22"/>
          <w:szCs w:val="22"/>
        </w:rPr>
        <w:t xml:space="preserve">ractice </w:t>
      </w:r>
      <w:r w:rsidRPr="005A71AF">
        <w:rPr>
          <w:sz w:val="22"/>
          <w:szCs w:val="22"/>
        </w:rPr>
        <w:t>A</w:t>
      </w:r>
      <w:r w:rsidR="00FA650C">
        <w:rPr>
          <w:sz w:val="22"/>
          <w:szCs w:val="22"/>
        </w:rPr>
        <w:t>ssessor</w:t>
      </w:r>
      <w:r w:rsidRPr="005A71AF">
        <w:rPr>
          <w:sz w:val="22"/>
          <w:szCs w:val="22"/>
        </w:rPr>
        <w:t>/A</w:t>
      </w:r>
      <w:r w:rsidR="00FA650C">
        <w:rPr>
          <w:sz w:val="22"/>
          <w:szCs w:val="22"/>
        </w:rPr>
        <w:t xml:space="preserve">cademic </w:t>
      </w:r>
      <w:r w:rsidRPr="005A71AF">
        <w:rPr>
          <w:sz w:val="22"/>
          <w:szCs w:val="22"/>
        </w:rPr>
        <w:t>A</w:t>
      </w:r>
      <w:r w:rsidR="00FA650C">
        <w:rPr>
          <w:sz w:val="22"/>
          <w:szCs w:val="22"/>
        </w:rPr>
        <w:t>ssessor</w:t>
      </w:r>
      <w:r w:rsidRPr="005A71AF">
        <w:rPr>
          <w:sz w:val="22"/>
          <w:szCs w:val="22"/>
        </w:rPr>
        <w:t>)</w:t>
      </w:r>
    </w:p>
    <w:p w14:paraId="56CE4033" w14:textId="77777777" w:rsidR="00E370F1" w:rsidRPr="005A71AF" w:rsidRDefault="00E370F1" w:rsidP="00E370F1">
      <w:pPr>
        <w:numPr>
          <w:ilvl w:val="0"/>
          <w:numId w:val="15"/>
        </w:numPr>
        <w:rPr>
          <w:sz w:val="22"/>
          <w:szCs w:val="22"/>
        </w:rPr>
      </w:pPr>
      <w:r w:rsidRPr="005A71AF">
        <w:rPr>
          <w:sz w:val="22"/>
          <w:szCs w:val="22"/>
        </w:rPr>
        <w:t>Unfamiliar with practice learning processes</w:t>
      </w:r>
    </w:p>
    <w:p w14:paraId="4181C02A" w14:textId="77777777" w:rsidR="00E370F1" w:rsidRPr="005A71AF" w:rsidRDefault="00E370F1" w:rsidP="00E370F1">
      <w:pPr>
        <w:numPr>
          <w:ilvl w:val="0"/>
          <w:numId w:val="15"/>
        </w:numPr>
        <w:rPr>
          <w:sz w:val="22"/>
          <w:szCs w:val="22"/>
        </w:rPr>
      </w:pPr>
      <w:r w:rsidRPr="005A71AF">
        <w:rPr>
          <w:sz w:val="22"/>
          <w:szCs w:val="22"/>
        </w:rPr>
        <w:t xml:space="preserve">Poor management of practice learning milestones </w:t>
      </w:r>
    </w:p>
    <w:p w14:paraId="29B5EAB8" w14:textId="3A654D7D" w:rsidR="00E370F1" w:rsidRPr="005A71AF" w:rsidRDefault="00E370F1" w:rsidP="00E370F1">
      <w:pPr>
        <w:numPr>
          <w:ilvl w:val="0"/>
          <w:numId w:val="15"/>
        </w:numPr>
        <w:rPr>
          <w:sz w:val="22"/>
          <w:szCs w:val="22"/>
        </w:rPr>
      </w:pPr>
      <w:r w:rsidRPr="005A71AF">
        <w:rPr>
          <w:sz w:val="22"/>
          <w:szCs w:val="22"/>
        </w:rPr>
        <w:t>Not trained with ePAD</w:t>
      </w:r>
      <w:r w:rsidR="00506321">
        <w:rPr>
          <w:sz w:val="22"/>
          <w:szCs w:val="22"/>
        </w:rPr>
        <w:t xml:space="preserve"> (the online Practice Assessment Document)</w:t>
      </w:r>
    </w:p>
    <w:p w14:paraId="42FA580E" w14:textId="77777777" w:rsidR="00E370F1" w:rsidRPr="005A71AF" w:rsidRDefault="00E370F1" w:rsidP="00E370F1">
      <w:pPr>
        <w:numPr>
          <w:ilvl w:val="0"/>
          <w:numId w:val="15"/>
        </w:numPr>
        <w:rPr>
          <w:sz w:val="22"/>
          <w:szCs w:val="22"/>
        </w:rPr>
      </w:pPr>
      <w:r w:rsidRPr="005A71AF">
        <w:rPr>
          <w:sz w:val="22"/>
          <w:szCs w:val="22"/>
        </w:rPr>
        <w:t>Patient care workload impacts on student learning</w:t>
      </w:r>
    </w:p>
    <w:p w14:paraId="1910E84E" w14:textId="77777777" w:rsidR="00E370F1" w:rsidRPr="005A71AF" w:rsidRDefault="00E370F1" w:rsidP="00E370F1">
      <w:pPr>
        <w:numPr>
          <w:ilvl w:val="0"/>
          <w:numId w:val="15"/>
        </w:numPr>
        <w:rPr>
          <w:sz w:val="22"/>
          <w:szCs w:val="22"/>
        </w:rPr>
      </w:pPr>
      <w:r w:rsidRPr="005A71AF">
        <w:rPr>
          <w:sz w:val="22"/>
          <w:szCs w:val="22"/>
        </w:rPr>
        <w:t>Not confident in teaching methods</w:t>
      </w:r>
    </w:p>
    <w:p w14:paraId="38ACBC4C" w14:textId="77777777" w:rsidR="00E370F1" w:rsidRPr="005A71AF" w:rsidRDefault="00E370F1" w:rsidP="00E370F1">
      <w:pPr>
        <w:numPr>
          <w:ilvl w:val="0"/>
          <w:numId w:val="15"/>
        </w:numPr>
        <w:rPr>
          <w:sz w:val="22"/>
          <w:szCs w:val="22"/>
        </w:rPr>
      </w:pPr>
      <w:r w:rsidRPr="005A71AF">
        <w:rPr>
          <w:sz w:val="22"/>
          <w:szCs w:val="22"/>
        </w:rPr>
        <w:t>Don’t know how to build relationship with student / lack of empathy for learner</w:t>
      </w:r>
    </w:p>
    <w:p w14:paraId="55C07FC8" w14:textId="77777777" w:rsidR="00E370F1" w:rsidRPr="005A71AF" w:rsidRDefault="00E370F1" w:rsidP="00E370F1">
      <w:pPr>
        <w:numPr>
          <w:ilvl w:val="0"/>
          <w:numId w:val="15"/>
        </w:numPr>
        <w:rPr>
          <w:sz w:val="22"/>
          <w:szCs w:val="22"/>
        </w:rPr>
      </w:pPr>
      <w:r w:rsidRPr="005A71AF">
        <w:rPr>
          <w:sz w:val="22"/>
          <w:szCs w:val="22"/>
        </w:rPr>
        <w:t>Not sharing knowledge / giving practice opportunities</w:t>
      </w:r>
    </w:p>
    <w:p w14:paraId="3D1FC466" w14:textId="77777777" w:rsidR="005432B9" w:rsidRPr="005A71AF" w:rsidRDefault="005432B9">
      <w:pPr>
        <w:rPr>
          <w:sz w:val="22"/>
          <w:szCs w:val="22"/>
        </w:rPr>
      </w:pPr>
    </w:p>
    <w:p w14:paraId="20EA493B" w14:textId="0D5E38D5" w:rsidR="005432B9" w:rsidRPr="005A71AF" w:rsidRDefault="001E16DD">
      <w:pPr>
        <w:rPr>
          <w:sz w:val="22"/>
          <w:szCs w:val="22"/>
        </w:rPr>
      </w:pPr>
      <w:r w:rsidRPr="005A71AF">
        <w:rPr>
          <w:sz w:val="22"/>
          <w:szCs w:val="22"/>
        </w:rPr>
        <w:t>What staff said</w:t>
      </w:r>
      <w:r w:rsidR="00012FA8">
        <w:rPr>
          <w:sz w:val="22"/>
          <w:szCs w:val="22"/>
        </w:rPr>
        <w:t>:</w:t>
      </w:r>
    </w:p>
    <w:p w14:paraId="01D4D609" w14:textId="77777777" w:rsidR="001E16DD" w:rsidRPr="005A71AF" w:rsidRDefault="001E16DD" w:rsidP="001E16DD">
      <w:pPr>
        <w:numPr>
          <w:ilvl w:val="0"/>
          <w:numId w:val="16"/>
        </w:numPr>
        <w:rPr>
          <w:sz w:val="22"/>
          <w:szCs w:val="22"/>
        </w:rPr>
      </w:pPr>
      <w:r w:rsidRPr="005A71AF">
        <w:rPr>
          <w:sz w:val="22"/>
          <w:szCs w:val="22"/>
        </w:rPr>
        <w:t>What to teach (understanding proficiencies and how they can be practised/assessed)</w:t>
      </w:r>
    </w:p>
    <w:p w14:paraId="5D23BB15" w14:textId="77777777" w:rsidR="001E16DD" w:rsidRPr="005A71AF" w:rsidRDefault="001E16DD" w:rsidP="001E16DD">
      <w:pPr>
        <w:numPr>
          <w:ilvl w:val="0"/>
          <w:numId w:val="16"/>
        </w:numPr>
        <w:rPr>
          <w:sz w:val="22"/>
          <w:szCs w:val="22"/>
        </w:rPr>
      </w:pPr>
      <w:r w:rsidRPr="005A71AF">
        <w:rPr>
          <w:sz w:val="22"/>
          <w:szCs w:val="22"/>
        </w:rPr>
        <w:t>How to teach</w:t>
      </w:r>
    </w:p>
    <w:p w14:paraId="3ECD0E17" w14:textId="77777777" w:rsidR="001E16DD" w:rsidRPr="005A71AF" w:rsidRDefault="001E16DD" w:rsidP="001E16DD">
      <w:pPr>
        <w:numPr>
          <w:ilvl w:val="0"/>
          <w:numId w:val="16"/>
        </w:numPr>
        <w:rPr>
          <w:sz w:val="22"/>
          <w:szCs w:val="22"/>
        </w:rPr>
      </w:pPr>
      <w:r w:rsidRPr="005A71AF">
        <w:rPr>
          <w:sz w:val="22"/>
          <w:szCs w:val="22"/>
        </w:rPr>
        <w:t>How to balance workload: student needs vs patient care</w:t>
      </w:r>
    </w:p>
    <w:p w14:paraId="5BA263B1" w14:textId="77777777" w:rsidR="001E16DD" w:rsidRPr="005A71AF" w:rsidRDefault="001E16DD" w:rsidP="001E16DD">
      <w:pPr>
        <w:numPr>
          <w:ilvl w:val="0"/>
          <w:numId w:val="16"/>
        </w:numPr>
        <w:rPr>
          <w:sz w:val="22"/>
          <w:szCs w:val="22"/>
        </w:rPr>
      </w:pPr>
      <w:r w:rsidRPr="005A71AF">
        <w:rPr>
          <w:sz w:val="22"/>
          <w:szCs w:val="22"/>
        </w:rPr>
        <w:t>How to complete practice learning processes, sign-off etc (ePAD)</w:t>
      </w:r>
    </w:p>
    <w:p w14:paraId="7FD7673F" w14:textId="77777777" w:rsidR="001E16DD" w:rsidRPr="005A71AF" w:rsidRDefault="001E16DD" w:rsidP="001E16DD">
      <w:pPr>
        <w:numPr>
          <w:ilvl w:val="0"/>
          <w:numId w:val="16"/>
        </w:numPr>
        <w:rPr>
          <w:sz w:val="22"/>
          <w:szCs w:val="22"/>
        </w:rPr>
      </w:pPr>
      <w:r w:rsidRPr="005A71AF">
        <w:rPr>
          <w:sz w:val="22"/>
          <w:szCs w:val="22"/>
        </w:rPr>
        <w:t>Fear of challenge / lack of confidence</w:t>
      </w:r>
    </w:p>
    <w:p w14:paraId="4456B7E9" w14:textId="77777777" w:rsidR="001E16DD" w:rsidRPr="005A71AF" w:rsidRDefault="001E16DD">
      <w:pPr>
        <w:rPr>
          <w:sz w:val="22"/>
          <w:szCs w:val="22"/>
        </w:rPr>
      </w:pPr>
    </w:p>
    <w:p w14:paraId="3A14BF7A" w14:textId="3E7F0D5A" w:rsidR="001E16DD" w:rsidRPr="00390257" w:rsidRDefault="001E16DD">
      <w:pPr>
        <w:rPr>
          <w:b/>
          <w:bCs/>
          <w:sz w:val="22"/>
          <w:szCs w:val="22"/>
        </w:rPr>
      </w:pPr>
      <w:r w:rsidRPr="00390257">
        <w:rPr>
          <w:b/>
          <w:bCs/>
          <w:sz w:val="22"/>
          <w:szCs w:val="22"/>
        </w:rPr>
        <w:t>Knowledge of Curricula/ Individual student learning needs</w:t>
      </w:r>
    </w:p>
    <w:p w14:paraId="6B752799" w14:textId="0CB1014C" w:rsidR="001E16DD" w:rsidRPr="005A71AF" w:rsidRDefault="001E16DD">
      <w:pPr>
        <w:rPr>
          <w:sz w:val="22"/>
          <w:szCs w:val="22"/>
        </w:rPr>
      </w:pPr>
      <w:r w:rsidRPr="005A71AF">
        <w:rPr>
          <w:sz w:val="22"/>
          <w:szCs w:val="22"/>
        </w:rPr>
        <w:t>What student</w:t>
      </w:r>
      <w:r w:rsidR="001F5DD3">
        <w:rPr>
          <w:sz w:val="22"/>
          <w:szCs w:val="22"/>
        </w:rPr>
        <w:t>s</w:t>
      </w:r>
      <w:r w:rsidRPr="005A71AF">
        <w:rPr>
          <w:sz w:val="22"/>
          <w:szCs w:val="22"/>
        </w:rPr>
        <w:t xml:space="preserve"> said</w:t>
      </w:r>
      <w:r w:rsidR="001F5DD3">
        <w:rPr>
          <w:sz w:val="22"/>
          <w:szCs w:val="22"/>
        </w:rPr>
        <w:t>:</w:t>
      </w:r>
    </w:p>
    <w:p w14:paraId="333CE2E0" w14:textId="77777777" w:rsidR="00F54CB1" w:rsidRPr="005A71AF" w:rsidRDefault="00F54CB1" w:rsidP="00F54CB1">
      <w:pPr>
        <w:numPr>
          <w:ilvl w:val="0"/>
          <w:numId w:val="17"/>
        </w:numPr>
        <w:rPr>
          <w:sz w:val="22"/>
          <w:szCs w:val="22"/>
        </w:rPr>
      </w:pPr>
      <w:r w:rsidRPr="005A71AF">
        <w:rPr>
          <w:sz w:val="22"/>
          <w:szCs w:val="22"/>
        </w:rPr>
        <w:t>Wrong expectations of student knowledge</w:t>
      </w:r>
    </w:p>
    <w:p w14:paraId="41D87A33" w14:textId="77777777" w:rsidR="00F54CB1" w:rsidRPr="005A71AF" w:rsidRDefault="00F54CB1" w:rsidP="00F54CB1">
      <w:pPr>
        <w:numPr>
          <w:ilvl w:val="0"/>
          <w:numId w:val="17"/>
        </w:numPr>
        <w:rPr>
          <w:sz w:val="22"/>
          <w:szCs w:val="22"/>
        </w:rPr>
      </w:pPr>
      <w:r w:rsidRPr="005A71AF">
        <w:rPr>
          <w:sz w:val="22"/>
          <w:szCs w:val="22"/>
        </w:rPr>
        <w:t>Not sure what to cover in placement, in relation to Part</w:t>
      </w:r>
    </w:p>
    <w:p w14:paraId="28D4D3AA" w14:textId="77777777" w:rsidR="00F54CB1" w:rsidRPr="005A71AF" w:rsidRDefault="00F54CB1" w:rsidP="00F54CB1">
      <w:pPr>
        <w:numPr>
          <w:ilvl w:val="0"/>
          <w:numId w:val="17"/>
        </w:numPr>
        <w:rPr>
          <w:sz w:val="22"/>
          <w:szCs w:val="22"/>
        </w:rPr>
      </w:pPr>
      <w:r w:rsidRPr="005A71AF">
        <w:rPr>
          <w:sz w:val="22"/>
          <w:szCs w:val="22"/>
        </w:rPr>
        <w:t>Not sure what is required for assessment sign-off in each Part</w:t>
      </w:r>
    </w:p>
    <w:p w14:paraId="07C8F222" w14:textId="77777777" w:rsidR="00F54CB1" w:rsidRPr="005A71AF" w:rsidRDefault="00F54CB1" w:rsidP="00F54CB1">
      <w:pPr>
        <w:numPr>
          <w:ilvl w:val="0"/>
          <w:numId w:val="17"/>
        </w:numPr>
        <w:rPr>
          <w:sz w:val="22"/>
          <w:szCs w:val="22"/>
        </w:rPr>
      </w:pPr>
      <w:r w:rsidRPr="005A71AF">
        <w:rPr>
          <w:sz w:val="22"/>
          <w:szCs w:val="22"/>
        </w:rPr>
        <w:t>Don’t know about nursing associate programmes / NMC standards for NAs</w:t>
      </w:r>
    </w:p>
    <w:p w14:paraId="42FDBFDE" w14:textId="77777777" w:rsidR="00F54CB1" w:rsidRPr="005A71AF" w:rsidRDefault="00F54CB1" w:rsidP="00F54CB1">
      <w:pPr>
        <w:numPr>
          <w:ilvl w:val="0"/>
          <w:numId w:val="17"/>
        </w:numPr>
        <w:rPr>
          <w:sz w:val="22"/>
          <w:szCs w:val="22"/>
        </w:rPr>
      </w:pPr>
      <w:r w:rsidRPr="005A71AF">
        <w:rPr>
          <w:sz w:val="22"/>
          <w:szCs w:val="22"/>
        </w:rPr>
        <w:t>Understanding hospital / NMC policy about what a student is / is not permitted to do</w:t>
      </w:r>
    </w:p>
    <w:p w14:paraId="6C3B85C5" w14:textId="026EC071" w:rsidR="00F54CB1" w:rsidRPr="005A71AF" w:rsidRDefault="00F54CB1" w:rsidP="00F54CB1">
      <w:pPr>
        <w:rPr>
          <w:sz w:val="22"/>
          <w:szCs w:val="22"/>
        </w:rPr>
      </w:pPr>
      <w:r w:rsidRPr="005A71AF">
        <w:rPr>
          <w:sz w:val="22"/>
          <w:szCs w:val="22"/>
        </w:rPr>
        <w:t>What staff said</w:t>
      </w:r>
      <w:r w:rsidR="001F5DD3">
        <w:rPr>
          <w:sz w:val="22"/>
          <w:szCs w:val="22"/>
        </w:rPr>
        <w:t>:</w:t>
      </w:r>
    </w:p>
    <w:p w14:paraId="0D70EF45" w14:textId="77777777" w:rsidR="00F54CB1" w:rsidRPr="005A71AF" w:rsidRDefault="00F54CB1" w:rsidP="00F54CB1">
      <w:pPr>
        <w:numPr>
          <w:ilvl w:val="0"/>
          <w:numId w:val="18"/>
        </w:numPr>
        <w:rPr>
          <w:sz w:val="22"/>
          <w:szCs w:val="22"/>
        </w:rPr>
      </w:pPr>
      <w:r w:rsidRPr="005A71AF">
        <w:rPr>
          <w:sz w:val="22"/>
          <w:szCs w:val="22"/>
        </w:rPr>
        <w:t>What has the student covered in theory before coming to the placement?</w:t>
      </w:r>
    </w:p>
    <w:p w14:paraId="4097E6D5" w14:textId="77777777" w:rsidR="00F54CB1" w:rsidRPr="005A71AF" w:rsidRDefault="00F54CB1" w:rsidP="00F54CB1">
      <w:pPr>
        <w:numPr>
          <w:ilvl w:val="0"/>
          <w:numId w:val="18"/>
        </w:numPr>
        <w:rPr>
          <w:sz w:val="22"/>
          <w:szCs w:val="22"/>
        </w:rPr>
      </w:pPr>
      <w:r w:rsidRPr="005A71AF">
        <w:rPr>
          <w:sz w:val="22"/>
          <w:szCs w:val="22"/>
        </w:rPr>
        <w:t>What does the student need to learn on this placement, related to their Part and previous experience?</w:t>
      </w:r>
    </w:p>
    <w:p w14:paraId="4837676F" w14:textId="77777777" w:rsidR="00F54CB1" w:rsidRPr="00390257" w:rsidRDefault="00F54CB1" w:rsidP="00F54CB1">
      <w:pPr>
        <w:rPr>
          <w:b/>
          <w:bCs/>
          <w:sz w:val="22"/>
          <w:szCs w:val="22"/>
        </w:rPr>
      </w:pPr>
    </w:p>
    <w:p w14:paraId="20EC1F05" w14:textId="6E25D85C" w:rsidR="00F54CB1" w:rsidRPr="00390257" w:rsidRDefault="00F54CB1" w:rsidP="00F54CB1">
      <w:pPr>
        <w:rPr>
          <w:b/>
          <w:bCs/>
          <w:sz w:val="22"/>
          <w:szCs w:val="22"/>
        </w:rPr>
      </w:pPr>
      <w:r w:rsidRPr="00390257">
        <w:rPr>
          <w:b/>
          <w:bCs/>
          <w:sz w:val="22"/>
          <w:szCs w:val="22"/>
        </w:rPr>
        <w:t xml:space="preserve">Cultural Differences and </w:t>
      </w:r>
      <w:r w:rsidR="00135C3D">
        <w:rPr>
          <w:b/>
          <w:bCs/>
          <w:sz w:val="22"/>
          <w:szCs w:val="22"/>
        </w:rPr>
        <w:t>L</w:t>
      </w:r>
      <w:r w:rsidRPr="00390257">
        <w:rPr>
          <w:b/>
          <w:bCs/>
          <w:sz w:val="22"/>
          <w:szCs w:val="22"/>
        </w:rPr>
        <w:t>anguage</w:t>
      </w:r>
    </w:p>
    <w:p w14:paraId="6C45C494" w14:textId="3F569310" w:rsidR="005432B9" w:rsidRPr="005A71AF" w:rsidRDefault="001C78DA">
      <w:pPr>
        <w:rPr>
          <w:sz w:val="22"/>
          <w:szCs w:val="22"/>
        </w:rPr>
      </w:pPr>
      <w:r w:rsidRPr="005A71AF">
        <w:rPr>
          <w:sz w:val="22"/>
          <w:szCs w:val="22"/>
        </w:rPr>
        <w:t>What students said</w:t>
      </w:r>
      <w:r w:rsidR="00EC56E8">
        <w:rPr>
          <w:sz w:val="22"/>
          <w:szCs w:val="22"/>
        </w:rPr>
        <w:t>:</w:t>
      </w:r>
    </w:p>
    <w:p w14:paraId="4A60AD9C" w14:textId="77777777" w:rsidR="001C78DA" w:rsidRPr="005A71AF" w:rsidRDefault="001C78DA" w:rsidP="001C78DA">
      <w:pPr>
        <w:numPr>
          <w:ilvl w:val="0"/>
          <w:numId w:val="19"/>
        </w:numPr>
        <w:rPr>
          <w:sz w:val="22"/>
          <w:szCs w:val="22"/>
        </w:rPr>
      </w:pPr>
      <w:r w:rsidRPr="005A71AF">
        <w:rPr>
          <w:sz w:val="22"/>
          <w:szCs w:val="22"/>
        </w:rPr>
        <w:t>Level of eye contact</w:t>
      </w:r>
    </w:p>
    <w:p w14:paraId="79F126B0" w14:textId="77777777" w:rsidR="001C78DA" w:rsidRPr="005A71AF" w:rsidRDefault="001C78DA" w:rsidP="001C78DA">
      <w:pPr>
        <w:numPr>
          <w:ilvl w:val="0"/>
          <w:numId w:val="19"/>
        </w:numPr>
        <w:rPr>
          <w:sz w:val="22"/>
          <w:szCs w:val="22"/>
        </w:rPr>
      </w:pPr>
      <w:r w:rsidRPr="005A71AF">
        <w:rPr>
          <w:sz w:val="22"/>
          <w:szCs w:val="22"/>
        </w:rPr>
        <w:t xml:space="preserve">Difference in how we show respect </w:t>
      </w:r>
    </w:p>
    <w:p w14:paraId="33663928" w14:textId="77777777" w:rsidR="001C78DA" w:rsidRPr="005A71AF" w:rsidRDefault="001C78DA" w:rsidP="001C78DA">
      <w:pPr>
        <w:numPr>
          <w:ilvl w:val="0"/>
          <w:numId w:val="19"/>
        </w:numPr>
        <w:rPr>
          <w:sz w:val="22"/>
          <w:szCs w:val="22"/>
        </w:rPr>
      </w:pPr>
      <w:r w:rsidRPr="005A71AF">
        <w:rPr>
          <w:sz w:val="22"/>
          <w:szCs w:val="22"/>
        </w:rPr>
        <w:t xml:space="preserve">Use of first names </w:t>
      </w:r>
    </w:p>
    <w:p w14:paraId="73AB79E3" w14:textId="77777777" w:rsidR="001C78DA" w:rsidRPr="005A71AF" w:rsidRDefault="001C78DA" w:rsidP="001C78DA">
      <w:pPr>
        <w:numPr>
          <w:ilvl w:val="0"/>
          <w:numId w:val="19"/>
        </w:numPr>
        <w:rPr>
          <w:sz w:val="22"/>
          <w:szCs w:val="22"/>
        </w:rPr>
      </w:pPr>
      <w:r w:rsidRPr="005A71AF">
        <w:rPr>
          <w:sz w:val="22"/>
          <w:szCs w:val="22"/>
        </w:rPr>
        <w:t xml:space="preserve">Lack of understanding of different cultures in the UK </w:t>
      </w:r>
    </w:p>
    <w:p w14:paraId="146FE8D0" w14:textId="77777777" w:rsidR="001C78DA" w:rsidRPr="005A71AF" w:rsidRDefault="001C78DA" w:rsidP="001C78DA">
      <w:pPr>
        <w:numPr>
          <w:ilvl w:val="0"/>
          <w:numId w:val="19"/>
        </w:numPr>
        <w:rPr>
          <w:sz w:val="22"/>
          <w:szCs w:val="22"/>
        </w:rPr>
      </w:pPr>
      <w:r w:rsidRPr="005A71AF">
        <w:rPr>
          <w:sz w:val="22"/>
          <w:szCs w:val="22"/>
        </w:rPr>
        <w:t>Not familiar with reasonable adjustments / supporting neurodiverse students</w:t>
      </w:r>
    </w:p>
    <w:p w14:paraId="2443240B" w14:textId="77777777" w:rsidR="001C78DA" w:rsidRPr="005A71AF" w:rsidRDefault="001C78DA" w:rsidP="001C78DA">
      <w:pPr>
        <w:numPr>
          <w:ilvl w:val="0"/>
          <w:numId w:val="19"/>
        </w:numPr>
        <w:rPr>
          <w:sz w:val="22"/>
          <w:szCs w:val="22"/>
        </w:rPr>
      </w:pPr>
      <w:r w:rsidRPr="005A71AF">
        <w:rPr>
          <w:sz w:val="22"/>
          <w:szCs w:val="22"/>
        </w:rPr>
        <w:t xml:space="preserve">Difficulty understanding accents </w:t>
      </w:r>
    </w:p>
    <w:p w14:paraId="3ECA817A" w14:textId="77777777" w:rsidR="001C78DA" w:rsidRPr="005A71AF" w:rsidRDefault="001C78DA" w:rsidP="001C78DA">
      <w:pPr>
        <w:numPr>
          <w:ilvl w:val="0"/>
          <w:numId w:val="19"/>
        </w:numPr>
        <w:rPr>
          <w:sz w:val="22"/>
          <w:szCs w:val="22"/>
        </w:rPr>
      </w:pPr>
      <w:r w:rsidRPr="005A71AF">
        <w:rPr>
          <w:sz w:val="22"/>
          <w:szCs w:val="22"/>
        </w:rPr>
        <w:t>Staff speaking together in own language</w:t>
      </w:r>
    </w:p>
    <w:p w14:paraId="79D60A18" w14:textId="77777777" w:rsidR="001C78DA" w:rsidRPr="005A71AF" w:rsidRDefault="001C78DA" w:rsidP="001C78DA">
      <w:pPr>
        <w:numPr>
          <w:ilvl w:val="0"/>
          <w:numId w:val="19"/>
        </w:numPr>
        <w:rPr>
          <w:sz w:val="22"/>
          <w:szCs w:val="22"/>
        </w:rPr>
      </w:pPr>
      <w:r w:rsidRPr="005A71AF">
        <w:rPr>
          <w:sz w:val="22"/>
          <w:szCs w:val="22"/>
        </w:rPr>
        <w:t>Loudness of voice</w:t>
      </w:r>
    </w:p>
    <w:p w14:paraId="234E46B0" w14:textId="77777777" w:rsidR="001C78DA" w:rsidRPr="005A71AF" w:rsidRDefault="001C78DA" w:rsidP="001C78DA">
      <w:pPr>
        <w:numPr>
          <w:ilvl w:val="0"/>
          <w:numId w:val="19"/>
        </w:numPr>
        <w:rPr>
          <w:sz w:val="22"/>
          <w:szCs w:val="22"/>
        </w:rPr>
      </w:pPr>
      <w:r w:rsidRPr="005A71AF">
        <w:rPr>
          <w:sz w:val="22"/>
          <w:szCs w:val="22"/>
        </w:rPr>
        <w:t xml:space="preserve">Lack of proficiency in English language </w:t>
      </w:r>
    </w:p>
    <w:p w14:paraId="259A14F1" w14:textId="77777777" w:rsidR="00135C3D" w:rsidRDefault="00135C3D">
      <w:pPr>
        <w:rPr>
          <w:sz w:val="22"/>
          <w:szCs w:val="22"/>
        </w:rPr>
      </w:pPr>
    </w:p>
    <w:p w14:paraId="59EE1361" w14:textId="51B19B27" w:rsidR="001C78DA" w:rsidRPr="005A71AF" w:rsidRDefault="001C78DA">
      <w:pPr>
        <w:rPr>
          <w:sz w:val="22"/>
          <w:szCs w:val="22"/>
        </w:rPr>
      </w:pPr>
      <w:r w:rsidRPr="005A71AF">
        <w:rPr>
          <w:sz w:val="22"/>
          <w:szCs w:val="22"/>
        </w:rPr>
        <w:t>What staff said</w:t>
      </w:r>
      <w:r w:rsidR="005C3093">
        <w:rPr>
          <w:sz w:val="22"/>
          <w:szCs w:val="22"/>
        </w:rPr>
        <w:t>:</w:t>
      </w:r>
    </w:p>
    <w:p w14:paraId="3EA92FA1" w14:textId="77777777" w:rsidR="001C78DA" w:rsidRPr="005A71AF" w:rsidRDefault="001C78DA" w:rsidP="001C78DA">
      <w:pPr>
        <w:numPr>
          <w:ilvl w:val="0"/>
          <w:numId w:val="20"/>
        </w:numPr>
        <w:rPr>
          <w:sz w:val="22"/>
          <w:szCs w:val="22"/>
        </w:rPr>
      </w:pPr>
      <w:r w:rsidRPr="005A71AF">
        <w:rPr>
          <w:sz w:val="22"/>
          <w:szCs w:val="22"/>
        </w:rPr>
        <w:t>How to support students who need reasonable adjustments / have neurodivergent conditions?</w:t>
      </w:r>
    </w:p>
    <w:p w14:paraId="7B950CB9" w14:textId="77777777" w:rsidR="001C78DA" w:rsidRPr="005A71AF" w:rsidRDefault="001C78DA" w:rsidP="001C78DA">
      <w:pPr>
        <w:numPr>
          <w:ilvl w:val="0"/>
          <w:numId w:val="20"/>
        </w:numPr>
        <w:rPr>
          <w:sz w:val="22"/>
          <w:szCs w:val="22"/>
        </w:rPr>
      </w:pPr>
      <w:r w:rsidRPr="005A71AF">
        <w:rPr>
          <w:sz w:val="22"/>
          <w:szCs w:val="22"/>
        </w:rPr>
        <w:t>Understanding pastoral care / mental health awareness</w:t>
      </w:r>
    </w:p>
    <w:p w14:paraId="20162239" w14:textId="77777777" w:rsidR="001C78DA" w:rsidRPr="005A71AF" w:rsidRDefault="001C78DA" w:rsidP="001C78DA">
      <w:pPr>
        <w:numPr>
          <w:ilvl w:val="0"/>
          <w:numId w:val="20"/>
        </w:numPr>
        <w:rPr>
          <w:sz w:val="22"/>
          <w:szCs w:val="22"/>
        </w:rPr>
      </w:pPr>
      <w:r w:rsidRPr="005A71AF">
        <w:rPr>
          <w:sz w:val="22"/>
          <w:szCs w:val="22"/>
        </w:rPr>
        <w:t xml:space="preserve">Understanding British etiquette, how to address others respectfully </w:t>
      </w:r>
    </w:p>
    <w:p w14:paraId="0E4B72A6" w14:textId="77777777" w:rsidR="001C78DA" w:rsidRPr="005A71AF" w:rsidRDefault="001C78DA">
      <w:pPr>
        <w:rPr>
          <w:sz w:val="22"/>
          <w:szCs w:val="22"/>
        </w:rPr>
      </w:pPr>
    </w:p>
    <w:p w14:paraId="0133C848" w14:textId="77777777" w:rsidR="000F0811" w:rsidRPr="005A71AF" w:rsidRDefault="000F0811">
      <w:pPr>
        <w:rPr>
          <w:sz w:val="22"/>
          <w:szCs w:val="22"/>
        </w:rPr>
      </w:pPr>
    </w:p>
    <w:p w14:paraId="50C2A999" w14:textId="56F129A6" w:rsidR="000F0811" w:rsidRPr="00842EB2" w:rsidRDefault="000F0811">
      <w:r w:rsidRPr="00842EB2">
        <w:br w:type="page"/>
      </w:r>
    </w:p>
    <w:p w14:paraId="7CD7A1B0" w14:textId="26D7DDD3" w:rsidR="000F0811" w:rsidRPr="00390257" w:rsidRDefault="000F0811" w:rsidP="008B2940">
      <w:pPr>
        <w:pStyle w:val="Heading1"/>
      </w:pPr>
      <w:bookmarkStart w:id="6" w:name="_Toc229394271"/>
      <w:r w:rsidRPr="00390257">
        <w:lastRenderedPageBreak/>
        <w:t>Development of Materials</w:t>
      </w:r>
      <w:bookmarkEnd w:id="6"/>
    </w:p>
    <w:p w14:paraId="03DB9D8F" w14:textId="7741D6DC" w:rsidR="00D64AA3" w:rsidRPr="005A71AF" w:rsidRDefault="00D64AA3" w:rsidP="00D64AA3">
      <w:pPr>
        <w:rPr>
          <w:sz w:val="22"/>
          <w:szCs w:val="22"/>
        </w:rPr>
      </w:pPr>
      <w:r>
        <w:rPr>
          <w:sz w:val="22"/>
          <w:szCs w:val="22"/>
        </w:rPr>
        <w:t>F</w:t>
      </w:r>
      <w:r w:rsidR="005C3093">
        <w:rPr>
          <w:sz w:val="22"/>
          <w:szCs w:val="22"/>
        </w:rPr>
        <w:t>ollowing</w:t>
      </w:r>
      <w:r>
        <w:rPr>
          <w:sz w:val="22"/>
          <w:szCs w:val="22"/>
        </w:rPr>
        <w:t xml:space="preserve"> the focus groups</w:t>
      </w:r>
      <w:r w:rsidR="002754F2">
        <w:rPr>
          <w:sz w:val="22"/>
          <w:szCs w:val="22"/>
        </w:rPr>
        <w:t>,</w:t>
      </w:r>
      <w:r>
        <w:rPr>
          <w:sz w:val="22"/>
          <w:szCs w:val="22"/>
        </w:rPr>
        <w:t xml:space="preserve"> a day</w:t>
      </w:r>
      <w:r w:rsidR="00DA095E">
        <w:rPr>
          <w:sz w:val="22"/>
          <w:szCs w:val="22"/>
        </w:rPr>
        <w:t>’</w:t>
      </w:r>
      <w:r>
        <w:rPr>
          <w:sz w:val="22"/>
          <w:szCs w:val="22"/>
        </w:rPr>
        <w:t xml:space="preserve">s </w:t>
      </w:r>
      <w:r w:rsidR="00DA095E">
        <w:rPr>
          <w:sz w:val="22"/>
          <w:szCs w:val="22"/>
        </w:rPr>
        <w:t>workshop</w:t>
      </w:r>
      <w:r>
        <w:rPr>
          <w:sz w:val="22"/>
          <w:szCs w:val="22"/>
        </w:rPr>
        <w:t xml:space="preserve"> </w:t>
      </w:r>
      <w:r w:rsidR="00DA095E">
        <w:rPr>
          <w:sz w:val="22"/>
          <w:szCs w:val="22"/>
        </w:rPr>
        <w:t xml:space="preserve">involving HEI and practice colleagues </w:t>
      </w:r>
      <w:r>
        <w:rPr>
          <w:sz w:val="22"/>
          <w:szCs w:val="22"/>
        </w:rPr>
        <w:t xml:space="preserve">was held to examine the themes emerging. Three </w:t>
      </w:r>
      <w:r w:rsidR="002754F2">
        <w:rPr>
          <w:sz w:val="22"/>
          <w:szCs w:val="22"/>
        </w:rPr>
        <w:t>themes</w:t>
      </w:r>
      <w:r>
        <w:rPr>
          <w:sz w:val="22"/>
          <w:szCs w:val="22"/>
        </w:rPr>
        <w:t xml:space="preserve"> were easily identified</w:t>
      </w:r>
      <w:r w:rsidR="00DA095E">
        <w:rPr>
          <w:sz w:val="22"/>
          <w:szCs w:val="22"/>
        </w:rPr>
        <w:t>:</w:t>
      </w:r>
      <w:r>
        <w:rPr>
          <w:sz w:val="22"/>
          <w:szCs w:val="22"/>
        </w:rPr>
        <w:t xml:space="preserve"> </w:t>
      </w:r>
    </w:p>
    <w:p w14:paraId="63768194" w14:textId="56B933A1" w:rsidR="000F0811" w:rsidRPr="005A71AF" w:rsidRDefault="000F0811" w:rsidP="000F0811">
      <w:pPr>
        <w:numPr>
          <w:ilvl w:val="0"/>
          <w:numId w:val="22"/>
        </w:numPr>
        <w:rPr>
          <w:sz w:val="22"/>
          <w:szCs w:val="22"/>
        </w:rPr>
      </w:pPr>
      <w:r w:rsidRPr="005A71AF">
        <w:rPr>
          <w:sz w:val="22"/>
          <w:szCs w:val="22"/>
        </w:rPr>
        <w:t>To increase knowledge of the UK curriculum</w:t>
      </w:r>
    </w:p>
    <w:p w14:paraId="54560738" w14:textId="77777777" w:rsidR="000F0811" w:rsidRPr="005A71AF" w:rsidRDefault="000F0811" w:rsidP="000F0811">
      <w:pPr>
        <w:numPr>
          <w:ilvl w:val="0"/>
          <w:numId w:val="22"/>
        </w:numPr>
        <w:rPr>
          <w:sz w:val="22"/>
          <w:szCs w:val="22"/>
        </w:rPr>
      </w:pPr>
      <w:r w:rsidRPr="005A71AF">
        <w:rPr>
          <w:sz w:val="22"/>
          <w:szCs w:val="22"/>
        </w:rPr>
        <w:t>To increase understanding how the SSSA standards are implemented</w:t>
      </w:r>
    </w:p>
    <w:p w14:paraId="035FE43C" w14:textId="18F12D85" w:rsidR="000F0811" w:rsidRDefault="000F0811" w:rsidP="000F0811">
      <w:pPr>
        <w:numPr>
          <w:ilvl w:val="0"/>
          <w:numId w:val="22"/>
        </w:numPr>
        <w:rPr>
          <w:sz w:val="22"/>
          <w:szCs w:val="22"/>
        </w:rPr>
      </w:pPr>
      <w:r w:rsidRPr="005A71AF">
        <w:rPr>
          <w:sz w:val="22"/>
          <w:szCs w:val="22"/>
        </w:rPr>
        <w:t xml:space="preserve">To </w:t>
      </w:r>
      <w:r w:rsidR="00684AAB">
        <w:rPr>
          <w:sz w:val="22"/>
          <w:szCs w:val="22"/>
        </w:rPr>
        <w:t>improve</w:t>
      </w:r>
      <w:r w:rsidRPr="005A71AF">
        <w:rPr>
          <w:sz w:val="22"/>
          <w:szCs w:val="22"/>
        </w:rPr>
        <w:t xml:space="preserve"> cultural </w:t>
      </w:r>
      <w:r w:rsidR="00684AAB">
        <w:rPr>
          <w:sz w:val="22"/>
          <w:szCs w:val="22"/>
        </w:rPr>
        <w:t>competency</w:t>
      </w:r>
      <w:r w:rsidRPr="005A71AF">
        <w:rPr>
          <w:sz w:val="22"/>
          <w:szCs w:val="22"/>
        </w:rPr>
        <w:t>.</w:t>
      </w:r>
    </w:p>
    <w:p w14:paraId="2EAF5F03" w14:textId="05D527BC" w:rsidR="00291B1F" w:rsidRDefault="00D64AA3" w:rsidP="008C4477">
      <w:pPr>
        <w:rPr>
          <w:sz w:val="22"/>
          <w:szCs w:val="22"/>
        </w:rPr>
      </w:pPr>
      <w:r>
        <w:rPr>
          <w:sz w:val="22"/>
          <w:szCs w:val="22"/>
        </w:rPr>
        <w:t xml:space="preserve">The </w:t>
      </w:r>
      <w:r w:rsidR="002754F2">
        <w:rPr>
          <w:sz w:val="22"/>
          <w:szCs w:val="22"/>
        </w:rPr>
        <w:t>themes</w:t>
      </w:r>
      <w:r>
        <w:rPr>
          <w:sz w:val="22"/>
          <w:szCs w:val="22"/>
        </w:rPr>
        <w:t xml:space="preserve"> were </w:t>
      </w:r>
      <w:r w:rsidR="00976D7A">
        <w:rPr>
          <w:sz w:val="22"/>
          <w:szCs w:val="22"/>
        </w:rPr>
        <w:t xml:space="preserve">developed </w:t>
      </w:r>
      <w:r w:rsidR="00426D56">
        <w:rPr>
          <w:sz w:val="22"/>
          <w:szCs w:val="22"/>
        </w:rPr>
        <w:t>via</w:t>
      </w:r>
      <w:r>
        <w:rPr>
          <w:sz w:val="22"/>
          <w:szCs w:val="22"/>
        </w:rPr>
        <w:t xml:space="preserve"> workstreams. </w:t>
      </w:r>
      <w:r w:rsidR="00426D56">
        <w:rPr>
          <w:sz w:val="22"/>
          <w:szCs w:val="22"/>
        </w:rPr>
        <w:t>Colleagues</w:t>
      </w:r>
      <w:r>
        <w:rPr>
          <w:sz w:val="22"/>
          <w:szCs w:val="22"/>
        </w:rPr>
        <w:t xml:space="preserve"> were asked to choose a workstream that they would like to be involved in</w:t>
      </w:r>
      <w:r w:rsidR="008C4477">
        <w:rPr>
          <w:sz w:val="22"/>
          <w:szCs w:val="22"/>
        </w:rPr>
        <w:t xml:space="preserve">. </w:t>
      </w:r>
      <w:r w:rsidR="00291B1F" w:rsidRPr="005A71AF">
        <w:rPr>
          <w:sz w:val="22"/>
          <w:szCs w:val="22"/>
        </w:rPr>
        <w:t xml:space="preserve">Working groups </w:t>
      </w:r>
      <w:r w:rsidR="00831C82">
        <w:rPr>
          <w:sz w:val="22"/>
          <w:szCs w:val="22"/>
        </w:rPr>
        <w:t xml:space="preserve">were thus </w:t>
      </w:r>
      <w:r w:rsidR="00291B1F" w:rsidRPr="005A71AF">
        <w:rPr>
          <w:sz w:val="22"/>
          <w:szCs w:val="22"/>
        </w:rPr>
        <w:t xml:space="preserve">developed for each theme consisting of PLPLG HEI and practice </w:t>
      </w:r>
      <w:r w:rsidR="000012AC">
        <w:rPr>
          <w:sz w:val="22"/>
          <w:szCs w:val="22"/>
        </w:rPr>
        <w:t>colleagues</w:t>
      </w:r>
      <w:r w:rsidR="00291B1F" w:rsidRPr="005A71AF">
        <w:rPr>
          <w:sz w:val="22"/>
          <w:szCs w:val="22"/>
        </w:rPr>
        <w:t>.</w:t>
      </w:r>
      <w:r w:rsidR="008C4477">
        <w:rPr>
          <w:sz w:val="22"/>
          <w:szCs w:val="22"/>
        </w:rPr>
        <w:t xml:space="preserve"> </w:t>
      </w:r>
    </w:p>
    <w:p w14:paraId="55161523" w14:textId="3125CC77" w:rsidR="008C4477" w:rsidRDefault="00EC1C9B" w:rsidP="008C4477">
      <w:pPr>
        <w:rPr>
          <w:sz w:val="22"/>
          <w:szCs w:val="22"/>
        </w:rPr>
      </w:pPr>
      <w:r>
        <w:rPr>
          <w:sz w:val="22"/>
          <w:szCs w:val="22"/>
        </w:rPr>
        <w:t xml:space="preserve"> A pr</w:t>
      </w:r>
      <w:r w:rsidR="00DD0D3D">
        <w:rPr>
          <w:sz w:val="22"/>
          <w:szCs w:val="22"/>
        </w:rPr>
        <w:t xml:space="preserve">ogramme on how to develop each theme into </w:t>
      </w:r>
      <w:r w:rsidR="00615EEE">
        <w:rPr>
          <w:sz w:val="22"/>
          <w:szCs w:val="22"/>
        </w:rPr>
        <w:t xml:space="preserve">materials that would support IEN’s in practical terms was discussed. From these a </w:t>
      </w:r>
      <w:r w:rsidR="00F97AA5">
        <w:rPr>
          <w:sz w:val="22"/>
          <w:szCs w:val="22"/>
        </w:rPr>
        <w:t>develo</w:t>
      </w:r>
      <w:r w:rsidR="005949E1">
        <w:rPr>
          <w:sz w:val="22"/>
          <w:szCs w:val="22"/>
        </w:rPr>
        <w:t>p</w:t>
      </w:r>
      <w:r w:rsidR="00F97AA5">
        <w:rPr>
          <w:sz w:val="22"/>
          <w:szCs w:val="22"/>
        </w:rPr>
        <w:t>ment</w:t>
      </w:r>
      <w:r w:rsidR="00615EEE">
        <w:rPr>
          <w:sz w:val="22"/>
          <w:szCs w:val="22"/>
        </w:rPr>
        <w:t xml:space="preserve"> </w:t>
      </w:r>
      <w:r w:rsidR="00F97AA5">
        <w:rPr>
          <w:sz w:val="22"/>
          <w:szCs w:val="22"/>
        </w:rPr>
        <w:t>plan</w:t>
      </w:r>
      <w:r w:rsidR="00615EEE">
        <w:rPr>
          <w:sz w:val="22"/>
          <w:szCs w:val="22"/>
        </w:rPr>
        <w:t xml:space="preserve"> was created</w:t>
      </w:r>
      <w:r w:rsidR="0067742F">
        <w:rPr>
          <w:sz w:val="22"/>
          <w:szCs w:val="22"/>
        </w:rPr>
        <w:t>:</w:t>
      </w:r>
      <w:r w:rsidR="00615EEE">
        <w:rPr>
          <w:sz w:val="22"/>
          <w:szCs w:val="22"/>
        </w:rPr>
        <w:t xml:space="preserve"> </w:t>
      </w:r>
    </w:p>
    <w:p w14:paraId="18DCB302" w14:textId="5BB3AA08" w:rsidR="00291B1F" w:rsidRPr="005A71AF" w:rsidRDefault="00F97AA5" w:rsidP="00291B1F">
      <w:pPr>
        <w:numPr>
          <w:ilvl w:val="0"/>
          <w:numId w:val="24"/>
        </w:numPr>
        <w:rPr>
          <w:sz w:val="22"/>
          <w:szCs w:val="22"/>
        </w:rPr>
      </w:pPr>
      <w:r>
        <w:rPr>
          <w:sz w:val="22"/>
          <w:szCs w:val="22"/>
        </w:rPr>
        <w:t>Work</w:t>
      </w:r>
      <w:r w:rsidR="00672EC2">
        <w:rPr>
          <w:sz w:val="22"/>
          <w:szCs w:val="22"/>
        </w:rPr>
        <w:t>ing group</w:t>
      </w:r>
      <w:r w:rsidR="00291B1F" w:rsidRPr="005A71AF">
        <w:rPr>
          <w:sz w:val="22"/>
          <w:szCs w:val="22"/>
        </w:rPr>
        <w:t xml:space="preserve"> meetings and material development days </w:t>
      </w:r>
      <w:r w:rsidR="0067742F">
        <w:rPr>
          <w:sz w:val="22"/>
          <w:szCs w:val="22"/>
        </w:rPr>
        <w:t xml:space="preserve">to be </w:t>
      </w:r>
      <w:r w:rsidR="00291B1F" w:rsidRPr="005A71AF">
        <w:rPr>
          <w:sz w:val="22"/>
          <w:szCs w:val="22"/>
        </w:rPr>
        <w:t>held.</w:t>
      </w:r>
    </w:p>
    <w:p w14:paraId="65CC210D" w14:textId="20489010" w:rsidR="00291B1F" w:rsidRPr="005A71AF" w:rsidRDefault="00291B1F" w:rsidP="00291B1F">
      <w:pPr>
        <w:numPr>
          <w:ilvl w:val="0"/>
          <w:numId w:val="24"/>
        </w:numPr>
        <w:rPr>
          <w:sz w:val="22"/>
          <w:szCs w:val="22"/>
        </w:rPr>
      </w:pPr>
      <w:r w:rsidRPr="005A71AF">
        <w:rPr>
          <w:sz w:val="22"/>
          <w:szCs w:val="22"/>
        </w:rPr>
        <w:t>Materials</w:t>
      </w:r>
      <w:r w:rsidR="0067742F">
        <w:rPr>
          <w:sz w:val="22"/>
          <w:szCs w:val="22"/>
        </w:rPr>
        <w:t xml:space="preserve"> to be</w:t>
      </w:r>
      <w:r w:rsidRPr="005A71AF">
        <w:rPr>
          <w:sz w:val="22"/>
          <w:szCs w:val="22"/>
        </w:rPr>
        <w:t xml:space="preserve"> developed for each theme</w:t>
      </w:r>
      <w:r w:rsidR="00615EEE">
        <w:rPr>
          <w:sz w:val="22"/>
          <w:szCs w:val="22"/>
        </w:rPr>
        <w:t xml:space="preserve"> by the </w:t>
      </w:r>
      <w:r w:rsidR="00F97AA5">
        <w:rPr>
          <w:sz w:val="22"/>
          <w:szCs w:val="22"/>
        </w:rPr>
        <w:t>workstream</w:t>
      </w:r>
      <w:r w:rsidR="00615EEE">
        <w:rPr>
          <w:sz w:val="22"/>
          <w:szCs w:val="22"/>
        </w:rPr>
        <w:t xml:space="preserve"> leads and </w:t>
      </w:r>
      <w:r w:rsidR="00F97AA5">
        <w:rPr>
          <w:sz w:val="22"/>
          <w:szCs w:val="22"/>
        </w:rPr>
        <w:t>group mem</w:t>
      </w:r>
      <w:r w:rsidR="00F76FE5">
        <w:rPr>
          <w:sz w:val="22"/>
          <w:szCs w:val="22"/>
        </w:rPr>
        <w:t>bers</w:t>
      </w:r>
      <w:r w:rsidRPr="005A71AF">
        <w:rPr>
          <w:sz w:val="22"/>
          <w:szCs w:val="22"/>
        </w:rPr>
        <w:t>.</w:t>
      </w:r>
    </w:p>
    <w:p w14:paraId="6FCB713A" w14:textId="5ACD0BC6" w:rsidR="00F3150E" w:rsidRPr="00F3150E" w:rsidRDefault="00291B1F" w:rsidP="00291B1F">
      <w:pPr>
        <w:numPr>
          <w:ilvl w:val="0"/>
          <w:numId w:val="24"/>
        </w:numPr>
      </w:pPr>
      <w:r w:rsidRPr="005A71AF">
        <w:rPr>
          <w:sz w:val="22"/>
          <w:szCs w:val="22"/>
        </w:rPr>
        <w:t xml:space="preserve">Materials </w:t>
      </w:r>
      <w:r w:rsidR="0067742F">
        <w:rPr>
          <w:sz w:val="22"/>
          <w:szCs w:val="22"/>
        </w:rPr>
        <w:t>to be</w:t>
      </w:r>
      <w:r w:rsidR="00F3150E">
        <w:rPr>
          <w:sz w:val="22"/>
          <w:szCs w:val="22"/>
        </w:rPr>
        <w:t xml:space="preserve"> </w:t>
      </w:r>
      <w:r w:rsidR="006E4F05">
        <w:rPr>
          <w:sz w:val="22"/>
          <w:szCs w:val="22"/>
        </w:rPr>
        <w:t>provided</w:t>
      </w:r>
      <w:r w:rsidR="00F3150E">
        <w:rPr>
          <w:sz w:val="22"/>
          <w:szCs w:val="22"/>
        </w:rPr>
        <w:t xml:space="preserve"> to the </w:t>
      </w:r>
      <w:r w:rsidRPr="005A71AF">
        <w:rPr>
          <w:sz w:val="22"/>
          <w:szCs w:val="22"/>
        </w:rPr>
        <w:t xml:space="preserve">content </w:t>
      </w:r>
      <w:r w:rsidR="00197AAB">
        <w:rPr>
          <w:sz w:val="22"/>
          <w:szCs w:val="22"/>
        </w:rPr>
        <w:t>designer</w:t>
      </w:r>
      <w:r w:rsidRPr="005A71AF">
        <w:rPr>
          <w:sz w:val="22"/>
          <w:szCs w:val="22"/>
        </w:rPr>
        <w:t xml:space="preserve"> </w:t>
      </w:r>
      <w:r w:rsidR="00F3150E">
        <w:rPr>
          <w:sz w:val="22"/>
          <w:szCs w:val="22"/>
        </w:rPr>
        <w:t xml:space="preserve">to develop into interactive, easy to use </w:t>
      </w:r>
      <w:r w:rsidR="00D212E4">
        <w:rPr>
          <w:sz w:val="22"/>
          <w:szCs w:val="22"/>
        </w:rPr>
        <w:t>e-learning</w:t>
      </w:r>
      <w:r w:rsidR="00CD4E36">
        <w:rPr>
          <w:sz w:val="22"/>
          <w:szCs w:val="22"/>
        </w:rPr>
        <w:t xml:space="preserve"> </w:t>
      </w:r>
      <w:r w:rsidR="00D212E4">
        <w:rPr>
          <w:sz w:val="22"/>
          <w:szCs w:val="22"/>
        </w:rPr>
        <w:t>modules.</w:t>
      </w:r>
    </w:p>
    <w:p w14:paraId="631CDAF1" w14:textId="61A9A21C" w:rsidR="00291B1F" w:rsidRPr="00842EB2" w:rsidRDefault="005949E1" w:rsidP="00291B1F">
      <w:pPr>
        <w:numPr>
          <w:ilvl w:val="0"/>
          <w:numId w:val="24"/>
        </w:numPr>
      </w:pPr>
      <w:r>
        <w:rPr>
          <w:sz w:val="22"/>
          <w:szCs w:val="22"/>
        </w:rPr>
        <w:t>Website manager</w:t>
      </w:r>
      <w:r w:rsidR="001E01AC">
        <w:rPr>
          <w:sz w:val="22"/>
          <w:szCs w:val="22"/>
        </w:rPr>
        <w:t xml:space="preserve"> </w:t>
      </w:r>
      <w:r w:rsidR="00D53C3F">
        <w:rPr>
          <w:sz w:val="22"/>
          <w:szCs w:val="22"/>
        </w:rPr>
        <w:t>to add</w:t>
      </w:r>
      <w:r w:rsidR="001E01AC">
        <w:rPr>
          <w:sz w:val="22"/>
          <w:szCs w:val="22"/>
        </w:rPr>
        <w:t xml:space="preserve"> the</w:t>
      </w:r>
      <w:r w:rsidR="00D212E4">
        <w:rPr>
          <w:sz w:val="22"/>
          <w:szCs w:val="22"/>
        </w:rPr>
        <w:t xml:space="preserve"> e-learning modules </w:t>
      </w:r>
      <w:r w:rsidR="001E01AC">
        <w:rPr>
          <w:sz w:val="22"/>
          <w:szCs w:val="22"/>
        </w:rPr>
        <w:t xml:space="preserve">to the </w:t>
      </w:r>
      <w:r w:rsidR="00291B1F" w:rsidRPr="005A71AF">
        <w:rPr>
          <w:sz w:val="22"/>
          <w:szCs w:val="22"/>
        </w:rPr>
        <w:t>PLPLG website</w:t>
      </w:r>
      <w:r w:rsidR="001E01AC">
        <w:rPr>
          <w:sz w:val="22"/>
          <w:szCs w:val="22"/>
        </w:rPr>
        <w:t xml:space="preserve"> for piloting by staff</w:t>
      </w:r>
      <w:r w:rsidR="00D212E4">
        <w:rPr>
          <w:sz w:val="22"/>
          <w:szCs w:val="22"/>
        </w:rPr>
        <w:t>.</w:t>
      </w:r>
    </w:p>
    <w:p w14:paraId="312A531C" w14:textId="77777777" w:rsidR="000F0811" w:rsidRPr="00842EB2" w:rsidRDefault="000F0811" w:rsidP="00291B1F"/>
    <w:p w14:paraId="66BDD867" w14:textId="31FB67BB" w:rsidR="00120F7A" w:rsidRDefault="005704AB">
      <w:r>
        <w:br w:type="page"/>
      </w:r>
    </w:p>
    <w:p w14:paraId="34D4043A" w14:textId="058109BB" w:rsidR="00120F7A" w:rsidRPr="003B6216" w:rsidRDefault="00120F7A" w:rsidP="008B2940">
      <w:pPr>
        <w:pStyle w:val="Heading1"/>
      </w:pPr>
      <w:bookmarkStart w:id="7" w:name="_Toc229394272"/>
      <w:r w:rsidRPr="003B6216">
        <w:lastRenderedPageBreak/>
        <w:t>Feedback</w:t>
      </w:r>
      <w:bookmarkEnd w:id="7"/>
      <w:r w:rsidRPr="003B6216">
        <w:t xml:space="preserve"> </w:t>
      </w:r>
    </w:p>
    <w:p w14:paraId="4FF8241D" w14:textId="2938CD82" w:rsidR="00C573CF" w:rsidRDefault="00120F7A" w:rsidP="00C573CF">
      <w:pPr>
        <w:rPr>
          <w:sz w:val="22"/>
          <w:szCs w:val="22"/>
        </w:rPr>
      </w:pPr>
      <w:r w:rsidRPr="00841E4F">
        <w:rPr>
          <w:rFonts w:cs="Calibri"/>
          <w:sz w:val="22"/>
          <w:szCs w:val="22"/>
        </w:rPr>
        <w:t xml:space="preserve">Part of this funding was to ensure that the materials </w:t>
      </w:r>
      <w:r w:rsidR="00841E4F">
        <w:rPr>
          <w:rFonts w:cs="Calibri"/>
          <w:sz w:val="22"/>
          <w:szCs w:val="22"/>
        </w:rPr>
        <w:t>were</w:t>
      </w:r>
      <w:r w:rsidRPr="00841E4F">
        <w:rPr>
          <w:rFonts w:cs="Calibri"/>
          <w:sz w:val="22"/>
          <w:szCs w:val="22"/>
        </w:rPr>
        <w:t xml:space="preserve"> piloted and evaluated.</w:t>
      </w:r>
      <w:r w:rsidR="002E3786">
        <w:rPr>
          <w:sz w:val="22"/>
          <w:szCs w:val="22"/>
        </w:rPr>
        <w:t xml:space="preserve"> F</w:t>
      </w:r>
      <w:r w:rsidR="00841E4F">
        <w:rPr>
          <w:sz w:val="22"/>
          <w:szCs w:val="22"/>
        </w:rPr>
        <w:t xml:space="preserve">eedback </w:t>
      </w:r>
      <w:r w:rsidR="002E3786">
        <w:rPr>
          <w:sz w:val="22"/>
          <w:szCs w:val="22"/>
        </w:rPr>
        <w:t xml:space="preserve">from users </w:t>
      </w:r>
      <w:r w:rsidR="004E4EF7">
        <w:rPr>
          <w:sz w:val="22"/>
          <w:szCs w:val="22"/>
        </w:rPr>
        <w:t>has been</w:t>
      </w:r>
      <w:r w:rsidR="00841E4F">
        <w:rPr>
          <w:sz w:val="22"/>
          <w:szCs w:val="22"/>
        </w:rPr>
        <w:t xml:space="preserve"> overw</w:t>
      </w:r>
      <w:r w:rsidR="00C573CF">
        <w:rPr>
          <w:sz w:val="22"/>
          <w:szCs w:val="22"/>
        </w:rPr>
        <w:t>helming</w:t>
      </w:r>
      <w:r w:rsidR="004E4EF7">
        <w:rPr>
          <w:sz w:val="22"/>
          <w:szCs w:val="22"/>
        </w:rPr>
        <w:t>ly</w:t>
      </w:r>
      <w:r w:rsidR="00C573CF">
        <w:rPr>
          <w:sz w:val="22"/>
          <w:szCs w:val="22"/>
        </w:rPr>
        <w:t xml:space="preserve"> positive</w:t>
      </w:r>
      <w:r w:rsidR="00C5070E">
        <w:rPr>
          <w:sz w:val="22"/>
          <w:szCs w:val="22"/>
        </w:rPr>
        <w:t xml:space="preserve"> and did not result in any requests for changes</w:t>
      </w:r>
      <w:r w:rsidR="00C573CF">
        <w:rPr>
          <w:sz w:val="22"/>
          <w:szCs w:val="22"/>
        </w:rPr>
        <w:t xml:space="preserve">. The positive comments were too many to put into </w:t>
      </w:r>
      <w:r w:rsidR="00C559D4">
        <w:rPr>
          <w:sz w:val="22"/>
          <w:szCs w:val="22"/>
        </w:rPr>
        <w:t>this</w:t>
      </w:r>
      <w:r w:rsidR="00C573CF">
        <w:rPr>
          <w:sz w:val="22"/>
          <w:szCs w:val="22"/>
        </w:rPr>
        <w:t xml:space="preserve"> report</w:t>
      </w:r>
      <w:r w:rsidR="00C559D4">
        <w:rPr>
          <w:sz w:val="22"/>
          <w:szCs w:val="22"/>
        </w:rPr>
        <w:t xml:space="preserve"> </w:t>
      </w:r>
      <w:r w:rsidR="00E93D90">
        <w:rPr>
          <w:sz w:val="22"/>
          <w:szCs w:val="22"/>
        </w:rPr>
        <w:t>but</w:t>
      </w:r>
      <w:r w:rsidR="00C573CF">
        <w:rPr>
          <w:sz w:val="22"/>
          <w:szCs w:val="22"/>
        </w:rPr>
        <w:t xml:space="preserve"> a selection </w:t>
      </w:r>
      <w:r w:rsidR="00E93D90">
        <w:rPr>
          <w:sz w:val="22"/>
          <w:szCs w:val="22"/>
        </w:rPr>
        <w:t>is</w:t>
      </w:r>
      <w:r w:rsidR="00C573CF">
        <w:rPr>
          <w:sz w:val="22"/>
          <w:szCs w:val="22"/>
        </w:rPr>
        <w:t xml:space="preserve"> </w:t>
      </w:r>
      <w:r w:rsidR="00D53C3F">
        <w:rPr>
          <w:sz w:val="22"/>
          <w:szCs w:val="22"/>
        </w:rPr>
        <w:t xml:space="preserve">included </w:t>
      </w:r>
      <w:r w:rsidR="004E4EF7">
        <w:rPr>
          <w:sz w:val="22"/>
          <w:szCs w:val="22"/>
        </w:rPr>
        <w:t>below</w:t>
      </w:r>
      <w:r w:rsidR="00E93D90">
        <w:rPr>
          <w:sz w:val="22"/>
          <w:szCs w:val="22"/>
        </w:rPr>
        <w:t>:</w:t>
      </w:r>
      <w:r w:rsidR="00C573CF">
        <w:rPr>
          <w:sz w:val="22"/>
          <w:szCs w:val="22"/>
        </w:rPr>
        <w:t xml:space="preserve"> </w:t>
      </w:r>
    </w:p>
    <w:p w14:paraId="07ED6A99" w14:textId="53E33542" w:rsidR="00C573CF" w:rsidRPr="00B57524" w:rsidRDefault="00E25BCC" w:rsidP="00E93D90">
      <w:pPr>
        <w:ind w:right="2222"/>
        <w:rPr>
          <w:rFonts w:eastAsia="Times New Roman" w:cs="Calibri"/>
          <w:i/>
          <w:iCs/>
          <w:color w:val="000000"/>
          <w:kern w:val="0"/>
          <w:sz w:val="22"/>
          <w:szCs w:val="22"/>
          <w:lang w:eastAsia="en-GB"/>
          <w14:ligatures w14:val="none"/>
        </w:rPr>
      </w:pPr>
      <w:r w:rsidRPr="00B57524">
        <w:rPr>
          <w:rFonts w:eastAsia="Times New Roman" w:cs="Calibri"/>
          <w:i/>
          <w:iCs/>
          <w:color w:val="000000"/>
          <w:kern w:val="0"/>
          <w:sz w:val="22"/>
          <w:szCs w:val="22"/>
          <w:lang w:eastAsia="en-GB"/>
          <w14:ligatures w14:val="none"/>
        </w:rPr>
        <w:t>“</w:t>
      </w:r>
      <w:r w:rsidR="0000117F" w:rsidRPr="00B57524">
        <w:rPr>
          <w:rFonts w:eastAsia="Times New Roman" w:cs="Calibri"/>
          <w:i/>
          <w:iCs/>
          <w:color w:val="000000"/>
          <w:kern w:val="0"/>
          <w:sz w:val="22"/>
          <w:szCs w:val="22"/>
          <w:lang w:eastAsia="en-GB"/>
          <w14:ligatures w14:val="none"/>
        </w:rPr>
        <w:t>The pre-session modules helped improve my understanding of the practice supervisor role and the importance of creating a safe and supportive learning environment for students.</w:t>
      </w:r>
      <w:r w:rsidRPr="00B57524">
        <w:rPr>
          <w:rFonts w:eastAsia="Times New Roman" w:cs="Calibri"/>
          <w:i/>
          <w:iCs/>
          <w:color w:val="000000"/>
          <w:kern w:val="0"/>
          <w:sz w:val="22"/>
          <w:szCs w:val="22"/>
          <w:lang w:eastAsia="en-GB"/>
          <w14:ligatures w14:val="none"/>
        </w:rPr>
        <w:t>”</w:t>
      </w:r>
    </w:p>
    <w:p w14:paraId="1D15C72B" w14:textId="0A3461D7" w:rsidR="002C0E6E" w:rsidRDefault="003D07BE" w:rsidP="00E93D90">
      <w:pPr>
        <w:ind w:left="1843"/>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w:t>
      </w:r>
      <w:r w:rsidR="00133C10" w:rsidRPr="00841E4F">
        <w:rPr>
          <w:rFonts w:eastAsia="Times New Roman" w:cs="Calibri"/>
          <w:color w:val="000000"/>
          <w:kern w:val="0"/>
          <w:sz w:val="22"/>
          <w:szCs w:val="22"/>
          <w:lang w:eastAsia="en-GB"/>
          <w14:ligatures w14:val="none"/>
        </w:rPr>
        <w:t>The pre-session work built my understanding on the health care framework, the learning culture in practice and how to support students.</w:t>
      </w:r>
      <w:r>
        <w:rPr>
          <w:rFonts w:eastAsia="Times New Roman" w:cs="Calibri"/>
          <w:color w:val="000000"/>
          <w:kern w:val="0"/>
          <w:sz w:val="22"/>
          <w:szCs w:val="22"/>
          <w:lang w:eastAsia="en-GB"/>
          <w14:ligatures w14:val="none"/>
        </w:rPr>
        <w:t>”</w:t>
      </w:r>
      <w:r w:rsidR="00133C10" w:rsidRPr="00841E4F">
        <w:rPr>
          <w:rFonts w:eastAsia="Times New Roman" w:cs="Calibri"/>
          <w:color w:val="000000"/>
          <w:kern w:val="0"/>
          <w:sz w:val="22"/>
          <w:szCs w:val="22"/>
          <w:lang w:eastAsia="en-GB"/>
          <w14:ligatures w14:val="none"/>
        </w:rPr>
        <w:t xml:space="preserve"> </w:t>
      </w:r>
    </w:p>
    <w:p w14:paraId="5E9B7D59" w14:textId="37B4037E" w:rsidR="002C0E6E" w:rsidRPr="00B57524" w:rsidRDefault="00081E4E" w:rsidP="00081E4E">
      <w:pPr>
        <w:ind w:right="3356"/>
        <w:rPr>
          <w:rFonts w:eastAsia="Times New Roman" w:cs="Calibri"/>
          <w:i/>
          <w:iCs/>
          <w:color w:val="000000"/>
          <w:kern w:val="0"/>
          <w:sz w:val="22"/>
          <w:szCs w:val="22"/>
          <w:lang w:eastAsia="en-GB"/>
          <w14:ligatures w14:val="none"/>
        </w:rPr>
      </w:pPr>
      <w:r w:rsidRPr="00B57524">
        <w:rPr>
          <w:rFonts w:eastAsia="Times New Roman" w:cs="Calibri"/>
          <w:i/>
          <w:iCs/>
          <w:color w:val="000000"/>
          <w:kern w:val="0"/>
          <w:sz w:val="22"/>
          <w:szCs w:val="22"/>
          <w:lang w:eastAsia="en-GB"/>
          <w14:ligatures w14:val="none"/>
        </w:rPr>
        <w:t>“</w:t>
      </w:r>
      <w:r w:rsidR="00133C10" w:rsidRPr="00B57524">
        <w:rPr>
          <w:rFonts w:eastAsia="Times New Roman" w:cs="Calibri"/>
          <w:i/>
          <w:iCs/>
          <w:color w:val="000000"/>
          <w:kern w:val="0"/>
          <w:sz w:val="22"/>
          <w:szCs w:val="22"/>
          <w:lang w:eastAsia="en-GB"/>
          <w14:ligatures w14:val="none"/>
        </w:rPr>
        <w:t>It is essential to know culture and considered behaviours of different people/students since we</w:t>
      </w:r>
      <w:r w:rsidRPr="00B57524">
        <w:rPr>
          <w:rFonts w:eastAsia="Times New Roman" w:cs="Calibri"/>
          <w:i/>
          <w:iCs/>
          <w:color w:val="000000"/>
          <w:kern w:val="0"/>
          <w:sz w:val="22"/>
          <w:szCs w:val="22"/>
          <w:lang w:eastAsia="en-GB"/>
          <w14:ligatures w14:val="none"/>
        </w:rPr>
        <w:t>’</w:t>
      </w:r>
      <w:r w:rsidR="00133C10" w:rsidRPr="00B57524">
        <w:rPr>
          <w:rFonts w:eastAsia="Times New Roman" w:cs="Calibri"/>
          <w:i/>
          <w:iCs/>
          <w:color w:val="000000"/>
          <w:kern w:val="0"/>
          <w:sz w:val="22"/>
          <w:szCs w:val="22"/>
          <w:lang w:eastAsia="en-GB"/>
          <w14:ligatures w14:val="none"/>
        </w:rPr>
        <w:t xml:space="preserve">re dealing with </w:t>
      </w:r>
      <w:r w:rsidRPr="00B57524">
        <w:rPr>
          <w:rFonts w:eastAsia="Times New Roman" w:cs="Calibri"/>
          <w:i/>
          <w:iCs/>
          <w:color w:val="000000"/>
          <w:kern w:val="0"/>
          <w:sz w:val="22"/>
          <w:szCs w:val="22"/>
          <w:lang w:eastAsia="en-GB"/>
          <w14:ligatures w14:val="none"/>
        </w:rPr>
        <w:t>students of many</w:t>
      </w:r>
      <w:r w:rsidR="00133C10" w:rsidRPr="00B57524">
        <w:rPr>
          <w:rFonts w:eastAsia="Times New Roman" w:cs="Calibri"/>
          <w:i/>
          <w:iCs/>
          <w:color w:val="000000"/>
          <w:kern w:val="0"/>
          <w:sz w:val="22"/>
          <w:szCs w:val="22"/>
          <w:lang w:eastAsia="en-GB"/>
          <w14:ligatures w14:val="none"/>
        </w:rPr>
        <w:t xml:space="preserve"> different background</w:t>
      </w:r>
      <w:r w:rsidRPr="00B57524">
        <w:rPr>
          <w:rFonts w:eastAsia="Times New Roman" w:cs="Calibri"/>
          <w:i/>
          <w:iCs/>
          <w:color w:val="000000"/>
          <w:kern w:val="0"/>
          <w:sz w:val="22"/>
          <w:szCs w:val="22"/>
          <w:lang w:eastAsia="en-GB"/>
          <w14:ligatures w14:val="none"/>
        </w:rPr>
        <w:t>s</w:t>
      </w:r>
      <w:r w:rsidR="00133C10" w:rsidRPr="00B57524">
        <w:rPr>
          <w:rFonts w:eastAsia="Times New Roman" w:cs="Calibri"/>
          <w:i/>
          <w:iCs/>
          <w:color w:val="000000"/>
          <w:kern w:val="0"/>
          <w:sz w:val="22"/>
          <w:szCs w:val="22"/>
          <w:lang w:eastAsia="en-GB"/>
          <w14:ligatures w14:val="none"/>
        </w:rPr>
        <w:t>.</w:t>
      </w:r>
      <w:r w:rsidRPr="00B57524">
        <w:rPr>
          <w:rFonts w:eastAsia="Times New Roman" w:cs="Calibri"/>
          <w:i/>
          <w:iCs/>
          <w:color w:val="000000"/>
          <w:kern w:val="0"/>
          <w:sz w:val="22"/>
          <w:szCs w:val="22"/>
          <w:lang w:eastAsia="en-GB"/>
          <w14:ligatures w14:val="none"/>
        </w:rPr>
        <w:t>”</w:t>
      </w:r>
    </w:p>
    <w:p w14:paraId="497F0106" w14:textId="3E5BDF87" w:rsidR="00E677F1" w:rsidRDefault="00397E3F" w:rsidP="00397E3F">
      <w:pPr>
        <w:ind w:left="1134"/>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w:t>
      </w:r>
      <w:r w:rsidR="001B6A36" w:rsidRPr="00841E4F">
        <w:rPr>
          <w:rFonts w:eastAsia="Times New Roman" w:cs="Calibri"/>
          <w:color w:val="000000"/>
          <w:kern w:val="0"/>
          <w:sz w:val="22"/>
          <w:szCs w:val="22"/>
          <w:lang w:eastAsia="en-GB"/>
          <w14:ligatures w14:val="none"/>
        </w:rPr>
        <w:t>Particularly for me</w:t>
      </w:r>
      <w:r>
        <w:rPr>
          <w:rFonts w:eastAsia="Times New Roman" w:cs="Calibri"/>
          <w:color w:val="000000"/>
          <w:kern w:val="0"/>
          <w:sz w:val="22"/>
          <w:szCs w:val="22"/>
          <w:lang w:eastAsia="en-GB"/>
          <w14:ligatures w14:val="none"/>
        </w:rPr>
        <w:t>,</w:t>
      </w:r>
      <w:r w:rsidR="001B6A36" w:rsidRPr="00841E4F">
        <w:rPr>
          <w:rFonts w:eastAsia="Times New Roman" w:cs="Calibri"/>
          <w:color w:val="000000"/>
          <w:kern w:val="0"/>
          <w:sz w:val="22"/>
          <w:szCs w:val="22"/>
          <w:lang w:eastAsia="en-GB"/>
          <w14:ligatures w14:val="none"/>
        </w:rPr>
        <w:t xml:space="preserve"> it was module 2 </w:t>
      </w:r>
      <w:r>
        <w:rPr>
          <w:rFonts w:eastAsia="Times New Roman" w:cs="Calibri"/>
          <w:color w:val="000000"/>
          <w:kern w:val="0"/>
          <w:sz w:val="22"/>
          <w:szCs w:val="22"/>
          <w:lang w:eastAsia="en-GB"/>
          <w14:ligatures w14:val="none"/>
        </w:rPr>
        <w:t>on c</w:t>
      </w:r>
      <w:r w:rsidR="001B6A36" w:rsidRPr="00841E4F">
        <w:rPr>
          <w:rFonts w:eastAsia="Times New Roman" w:cs="Calibri"/>
          <w:color w:val="000000"/>
          <w:kern w:val="0"/>
          <w:sz w:val="22"/>
          <w:szCs w:val="22"/>
          <w:lang w:eastAsia="en-GB"/>
          <w14:ligatures w14:val="none"/>
        </w:rPr>
        <w:t>ultural competence. I found it really grounding to revisit the fact that everyone’s student nursing journey is different and we are actively experiencing things differently to our peers and that once qualified as a supervisor it’s really important to remain consistent for all students</w:t>
      </w:r>
      <w:r w:rsidR="00E677F1">
        <w:rPr>
          <w:rFonts w:eastAsia="Times New Roman" w:cs="Calibri"/>
          <w:color w:val="000000"/>
          <w:kern w:val="0"/>
          <w:sz w:val="22"/>
          <w:szCs w:val="22"/>
          <w:lang w:eastAsia="en-GB"/>
          <w14:ligatures w14:val="none"/>
        </w:rPr>
        <w:t>.</w:t>
      </w:r>
      <w:r>
        <w:rPr>
          <w:rFonts w:eastAsia="Times New Roman" w:cs="Calibri"/>
          <w:color w:val="000000"/>
          <w:kern w:val="0"/>
          <w:sz w:val="22"/>
          <w:szCs w:val="22"/>
          <w:lang w:eastAsia="en-GB"/>
          <w14:ligatures w14:val="none"/>
        </w:rPr>
        <w:t>”</w:t>
      </w:r>
    </w:p>
    <w:p w14:paraId="787C9376" w14:textId="63E051F5" w:rsidR="00E677F1" w:rsidRPr="00B57524" w:rsidRDefault="00397E3F" w:rsidP="00D907DB">
      <w:pPr>
        <w:ind w:right="2505"/>
        <w:rPr>
          <w:rFonts w:eastAsia="Times New Roman" w:cs="Calibri"/>
          <w:i/>
          <w:iCs/>
          <w:color w:val="000000"/>
          <w:kern w:val="0"/>
          <w:sz w:val="22"/>
          <w:szCs w:val="22"/>
          <w:lang w:eastAsia="en-GB"/>
          <w14:ligatures w14:val="none"/>
        </w:rPr>
      </w:pPr>
      <w:r w:rsidRPr="00B57524">
        <w:rPr>
          <w:rFonts w:eastAsia="Times New Roman" w:cs="Calibri"/>
          <w:i/>
          <w:iCs/>
          <w:color w:val="000000"/>
          <w:kern w:val="0"/>
          <w:sz w:val="22"/>
          <w:szCs w:val="22"/>
          <w:lang w:eastAsia="en-GB"/>
          <w14:ligatures w14:val="none"/>
        </w:rPr>
        <w:t>“</w:t>
      </w:r>
      <w:r w:rsidR="00287EDB" w:rsidRPr="00B57524">
        <w:rPr>
          <w:rFonts w:eastAsia="Times New Roman" w:cs="Calibri"/>
          <w:i/>
          <w:iCs/>
          <w:color w:val="000000"/>
          <w:kern w:val="0"/>
          <w:sz w:val="22"/>
          <w:szCs w:val="22"/>
          <w:lang w:eastAsia="en-GB"/>
          <w14:ligatures w14:val="none"/>
        </w:rPr>
        <w:t>I think it was really interesting to learn now important understanding each other's cultures can be essential in nursing practice and to empathize and learn from each other's different experiences.</w:t>
      </w:r>
      <w:r w:rsidR="00D907DB" w:rsidRPr="00B57524">
        <w:rPr>
          <w:rFonts w:eastAsia="Times New Roman" w:cs="Calibri"/>
          <w:i/>
          <w:iCs/>
          <w:color w:val="000000"/>
          <w:kern w:val="0"/>
          <w:sz w:val="22"/>
          <w:szCs w:val="22"/>
          <w:lang w:eastAsia="en-GB"/>
          <w14:ligatures w14:val="none"/>
        </w:rPr>
        <w:t>”</w:t>
      </w:r>
    </w:p>
    <w:p w14:paraId="64566A7B" w14:textId="493045ED" w:rsidR="00E76609" w:rsidRDefault="00D907DB" w:rsidP="00D907DB">
      <w:pPr>
        <w:ind w:left="1134"/>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w:t>
      </w:r>
      <w:r w:rsidR="00912EA9" w:rsidRPr="00841E4F">
        <w:rPr>
          <w:rFonts w:eastAsia="Times New Roman" w:cs="Calibri"/>
          <w:color w:val="000000"/>
          <w:kern w:val="0"/>
          <w:sz w:val="22"/>
          <w:szCs w:val="22"/>
          <w:lang w:eastAsia="en-GB"/>
          <w14:ligatures w14:val="none"/>
        </w:rPr>
        <w:t>Cultural awareness is important as a supervising nurse as it helps you to be conscious of the student nurse and how they might approach situations. Being aware of the different values and beliefs helps you maintain respect and makes the student nurse feel comfortable to approach you for help or to discuss any concerns.</w:t>
      </w:r>
      <w:r>
        <w:rPr>
          <w:rFonts w:eastAsia="Times New Roman" w:cs="Calibri"/>
          <w:color w:val="000000"/>
          <w:kern w:val="0"/>
          <w:sz w:val="22"/>
          <w:szCs w:val="22"/>
          <w:lang w:eastAsia="en-GB"/>
          <w14:ligatures w14:val="none"/>
        </w:rPr>
        <w:t>”</w:t>
      </w:r>
    </w:p>
    <w:p w14:paraId="5034FE6A" w14:textId="14A779A6" w:rsidR="00E76609" w:rsidRPr="00B57524" w:rsidRDefault="00CA0CC4" w:rsidP="00CA0CC4">
      <w:pPr>
        <w:ind w:right="2222"/>
        <w:rPr>
          <w:rFonts w:eastAsia="Times New Roman" w:cs="Calibri"/>
          <w:i/>
          <w:iCs/>
          <w:color w:val="000000"/>
          <w:kern w:val="0"/>
          <w:sz w:val="22"/>
          <w:szCs w:val="22"/>
          <w:lang w:eastAsia="en-GB"/>
          <w14:ligatures w14:val="none"/>
        </w:rPr>
      </w:pPr>
      <w:r w:rsidRPr="00B57524">
        <w:rPr>
          <w:rFonts w:eastAsia="Times New Roman" w:cs="Calibri"/>
          <w:i/>
          <w:iCs/>
          <w:color w:val="000000"/>
          <w:kern w:val="0"/>
          <w:sz w:val="22"/>
          <w:szCs w:val="22"/>
          <w:lang w:eastAsia="en-GB"/>
          <w14:ligatures w14:val="none"/>
        </w:rPr>
        <w:t>“</w:t>
      </w:r>
      <w:r w:rsidR="00DD53AD" w:rsidRPr="00B57524">
        <w:rPr>
          <w:rFonts w:eastAsia="Times New Roman" w:cs="Calibri"/>
          <w:i/>
          <w:iCs/>
          <w:color w:val="000000"/>
          <w:kern w:val="0"/>
          <w:sz w:val="22"/>
          <w:szCs w:val="22"/>
          <w:lang w:eastAsia="en-GB"/>
          <w14:ligatures w14:val="none"/>
        </w:rPr>
        <w:t xml:space="preserve">One thing that stood out to me from the modules was recognising the important role a practice supervisor plays in safeguarding students. Before completing the </w:t>
      </w:r>
      <w:r w:rsidR="00812565" w:rsidRPr="00B57524">
        <w:rPr>
          <w:rFonts w:eastAsia="Times New Roman" w:cs="Calibri"/>
          <w:i/>
          <w:iCs/>
          <w:color w:val="000000"/>
          <w:kern w:val="0"/>
          <w:sz w:val="22"/>
          <w:szCs w:val="22"/>
          <w:lang w:eastAsia="en-GB"/>
          <w14:ligatures w14:val="none"/>
        </w:rPr>
        <w:t>session,</w:t>
      </w:r>
      <w:r w:rsidR="00DD53AD" w:rsidRPr="00B57524">
        <w:rPr>
          <w:rFonts w:eastAsia="Times New Roman" w:cs="Calibri"/>
          <w:i/>
          <w:iCs/>
          <w:color w:val="000000"/>
          <w:kern w:val="0"/>
          <w:sz w:val="22"/>
          <w:szCs w:val="22"/>
          <w:lang w:eastAsia="en-GB"/>
          <w14:ligatures w14:val="none"/>
        </w:rPr>
        <w:t xml:space="preserve"> I didn’t realise how significant this responsibility is in supporting </w:t>
      </w:r>
      <w:r w:rsidR="00812565" w:rsidRPr="00B57524">
        <w:rPr>
          <w:rFonts w:eastAsia="Times New Roman" w:cs="Calibri"/>
          <w:i/>
          <w:iCs/>
          <w:color w:val="000000"/>
          <w:kern w:val="0"/>
          <w:sz w:val="22"/>
          <w:szCs w:val="22"/>
          <w:lang w:eastAsia="en-GB"/>
          <w14:ligatures w14:val="none"/>
        </w:rPr>
        <w:t>students’</w:t>
      </w:r>
      <w:r w:rsidR="00DD53AD" w:rsidRPr="00B57524">
        <w:rPr>
          <w:rFonts w:eastAsia="Times New Roman" w:cs="Calibri"/>
          <w:i/>
          <w:iCs/>
          <w:color w:val="000000"/>
          <w:kern w:val="0"/>
          <w:sz w:val="22"/>
          <w:szCs w:val="22"/>
          <w:lang w:eastAsia="en-GB"/>
          <w14:ligatures w14:val="none"/>
        </w:rPr>
        <w:t xml:space="preserve"> wellbeing and progress in practice. It helped me understand that safeguarding does not only apply to patients but also students and colleagues in the workplace</w:t>
      </w:r>
      <w:r w:rsidRPr="00B57524">
        <w:rPr>
          <w:rFonts w:eastAsia="Times New Roman" w:cs="Calibri"/>
          <w:i/>
          <w:iCs/>
          <w:color w:val="000000"/>
          <w:kern w:val="0"/>
          <w:sz w:val="22"/>
          <w:szCs w:val="22"/>
          <w:lang w:eastAsia="en-GB"/>
          <w14:ligatures w14:val="none"/>
        </w:rPr>
        <w:t>.”</w:t>
      </w:r>
      <w:r w:rsidR="00DD53AD" w:rsidRPr="00B57524">
        <w:rPr>
          <w:rFonts w:eastAsia="Times New Roman" w:cs="Calibri"/>
          <w:i/>
          <w:iCs/>
          <w:color w:val="000000"/>
          <w:kern w:val="0"/>
          <w:sz w:val="22"/>
          <w:szCs w:val="22"/>
          <w:lang w:eastAsia="en-GB"/>
          <w14:ligatures w14:val="none"/>
        </w:rPr>
        <w:t xml:space="preserve"> </w:t>
      </w:r>
    </w:p>
    <w:p w14:paraId="7136DB07" w14:textId="4123CB0C" w:rsidR="00216E2C" w:rsidRDefault="00CA0CC4" w:rsidP="00CA0CC4">
      <w:pPr>
        <w:ind w:left="2835"/>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w:t>
      </w:r>
      <w:r w:rsidR="00CC2AC0" w:rsidRPr="00841E4F">
        <w:rPr>
          <w:rFonts w:eastAsia="Times New Roman" w:cs="Calibri"/>
          <w:color w:val="000000"/>
          <w:kern w:val="0"/>
          <w:sz w:val="22"/>
          <w:szCs w:val="22"/>
          <w:lang w:eastAsia="en-GB"/>
          <w14:ligatures w14:val="none"/>
        </w:rPr>
        <w:t>I liked the learning module 3, understanding SSSA. It's provided lots of useful guidance.</w:t>
      </w:r>
      <w:r>
        <w:rPr>
          <w:rFonts w:eastAsia="Times New Roman" w:cs="Calibri"/>
          <w:color w:val="000000"/>
          <w:kern w:val="0"/>
          <w:sz w:val="22"/>
          <w:szCs w:val="22"/>
          <w:lang w:eastAsia="en-GB"/>
          <w14:ligatures w14:val="none"/>
        </w:rPr>
        <w:t>”</w:t>
      </w:r>
      <w:r w:rsidR="00CC2AC0" w:rsidRPr="00841E4F">
        <w:rPr>
          <w:rFonts w:eastAsia="Times New Roman" w:cs="Calibri"/>
          <w:color w:val="000000"/>
          <w:kern w:val="0"/>
          <w:sz w:val="22"/>
          <w:szCs w:val="22"/>
          <w:lang w:eastAsia="en-GB"/>
          <w14:ligatures w14:val="none"/>
        </w:rPr>
        <w:t xml:space="preserve"> </w:t>
      </w:r>
    </w:p>
    <w:p w14:paraId="6B050362" w14:textId="77777777" w:rsidR="008D013B" w:rsidRPr="00B57524" w:rsidRDefault="00326007" w:rsidP="008D013B">
      <w:pPr>
        <w:ind w:right="1938"/>
        <w:rPr>
          <w:rFonts w:eastAsia="Times New Roman" w:cs="Calibri"/>
          <w:i/>
          <w:iCs/>
          <w:color w:val="000000"/>
          <w:kern w:val="0"/>
          <w:sz w:val="22"/>
          <w:szCs w:val="22"/>
          <w:lang w:eastAsia="en-GB"/>
          <w14:ligatures w14:val="none"/>
        </w:rPr>
      </w:pPr>
      <w:r w:rsidRPr="00B57524">
        <w:rPr>
          <w:rFonts w:eastAsia="Times New Roman" w:cs="Calibri"/>
          <w:i/>
          <w:iCs/>
          <w:color w:val="000000"/>
          <w:kern w:val="0"/>
          <w:sz w:val="22"/>
          <w:szCs w:val="22"/>
          <w:lang w:eastAsia="en-GB"/>
          <w14:ligatures w14:val="none"/>
        </w:rPr>
        <w:t>“</w:t>
      </w:r>
      <w:r w:rsidR="007D172D" w:rsidRPr="00B57524">
        <w:rPr>
          <w:rFonts w:eastAsia="Times New Roman" w:cs="Calibri"/>
          <w:i/>
          <w:iCs/>
          <w:color w:val="000000"/>
          <w:kern w:val="0"/>
          <w:sz w:val="22"/>
          <w:szCs w:val="22"/>
          <w:lang w:eastAsia="en-GB"/>
          <w14:ligatures w14:val="none"/>
        </w:rPr>
        <w:t>One key component that stood out to me from the pre-session resources was the importance of effective communication and feedback when supervising learners. This highlighted how constructive guidance can support students’ development, confidence and safe practice.</w:t>
      </w:r>
      <w:r w:rsidRPr="00B57524">
        <w:rPr>
          <w:rFonts w:eastAsia="Times New Roman" w:cs="Calibri"/>
          <w:i/>
          <w:iCs/>
          <w:color w:val="000000"/>
          <w:kern w:val="0"/>
          <w:sz w:val="22"/>
          <w:szCs w:val="22"/>
          <w:lang w:eastAsia="en-GB"/>
          <w14:ligatures w14:val="none"/>
        </w:rPr>
        <w:t>”</w:t>
      </w:r>
      <w:r w:rsidR="00CA31AB" w:rsidRPr="00B57524">
        <w:rPr>
          <w:rFonts w:eastAsia="Times New Roman" w:cs="Calibri"/>
          <w:i/>
          <w:iCs/>
          <w:color w:val="000000"/>
          <w:kern w:val="0"/>
          <w:sz w:val="22"/>
          <w:szCs w:val="22"/>
          <w:lang w:eastAsia="en-GB"/>
          <w14:ligatures w14:val="none"/>
        </w:rPr>
        <w:t xml:space="preserve"> </w:t>
      </w:r>
    </w:p>
    <w:p w14:paraId="76F2F5BB" w14:textId="344A2ED1" w:rsidR="001A05DB" w:rsidRDefault="00F45C4F" w:rsidP="00F45C4F">
      <w:pPr>
        <w:ind w:left="2835" w:right="95"/>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w:t>
      </w:r>
      <w:r w:rsidR="001A05DB" w:rsidRPr="00841E4F">
        <w:rPr>
          <w:rFonts w:eastAsia="Times New Roman" w:cs="Calibri"/>
          <w:color w:val="000000"/>
          <w:kern w:val="0"/>
          <w:sz w:val="22"/>
          <w:szCs w:val="22"/>
          <w:lang w:eastAsia="en-GB"/>
          <w14:ligatures w14:val="none"/>
        </w:rPr>
        <w:t>The pre-session modules improved my understanding of UK healthcare provision, nursing roles and programmes.</w:t>
      </w:r>
      <w:r>
        <w:rPr>
          <w:rFonts w:eastAsia="Times New Roman" w:cs="Calibri"/>
          <w:color w:val="000000"/>
          <w:kern w:val="0"/>
          <w:sz w:val="22"/>
          <w:szCs w:val="22"/>
          <w:lang w:eastAsia="en-GB"/>
          <w14:ligatures w14:val="none"/>
        </w:rPr>
        <w:t>”</w:t>
      </w:r>
    </w:p>
    <w:p w14:paraId="6D9EA232" w14:textId="77777777" w:rsidR="00C42037" w:rsidRDefault="00C42037" w:rsidP="00F45C4F">
      <w:pPr>
        <w:ind w:left="2835" w:right="95"/>
        <w:rPr>
          <w:rFonts w:eastAsia="Times New Roman" w:cs="Calibri"/>
          <w:color w:val="000000"/>
          <w:kern w:val="0"/>
          <w:sz w:val="22"/>
          <w:szCs w:val="22"/>
          <w:lang w:eastAsia="en-GB"/>
          <w14:ligatures w14:val="none"/>
        </w:rPr>
      </w:pPr>
    </w:p>
    <w:p w14:paraId="063D445E" w14:textId="2997BCA2" w:rsidR="00C42037" w:rsidRPr="00841E4F" w:rsidRDefault="00C42037" w:rsidP="00C42037">
      <w:pPr>
        <w:ind w:right="95"/>
        <w:jc w:val="both"/>
        <w:rPr>
          <w:rFonts w:eastAsia="Times New Roman" w:cs="Calibri"/>
          <w:color w:val="000000"/>
          <w:kern w:val="0"/>
          <w:sz w:val="22"/>
          <w:szCs w:val="22"/>
          <w:lang w:eastAsia="en-GB"/>
          <w14:ligatures w14:val="none"/>
        </w:rPr>
      </w:pPr>
      <w:r>
        <w:rPr>
          <w:rFonts w:eastAsia="Times New Roman" w:cs="Calibri"/>
          <w:color w:val="000000"/>
          <w:kern w:val="0"/>
          <w:sz w:val="22"/>
          <w:szCs w:val="22"/>
          <w:lang w:eastAsia="en-GB"/>
          <w14:ligatures w14:val="none"/>
        </w:rPr>
        <w:t xml:space="preserve">Evaluation of NSS results and </w:t>
      </w:r>
      <w:r w:rsidRPr="00842EB2">
        <w:rPr>
          <w:rFonts w:cs="Arial"/>
          <w:sz w:val="22"/>
          <w:szCs w:val="22"/>
        </w:rPr>
        <w:t xml:space="preserve">change in </w:t>
      </w:r>
      <w:r>
        <w:rPr>
          <w:rFonts w:cs="Arial"/>
          <w:sz w:val="22"/>
          <w:szCs w:val="22"/>
        </w:rPr>
        <w:t>s</w:t>
      </w:r>
      <w:r w:rsidRPr="00842EB2">
        <w:rPr>
          <w:rFonts w:cs="Arial"/>
          <w:sz w:val="22"/>
          <w:szCs w:val="22"/>
        </w:rPr>
        <w:t>tudent continuation, completion and progression rates</w:t>
      </w:r>
      <w:r>
        <w:rPr>
          <w:rFonts w:cs="Arial"/>
          <w:sz w:val="22"/>
          <w:szCs w:val="22"/>
        </w:rPr>
        <w:t xml:space="preserve"> are still to be determined. </w:t>
      </w:r>
    </w:p>
    <w:p w14:paraId="6768467D" w14:textId="7AFFA3F0" w:rsidR="00C25A73" w:rsidRPr="00390257" w:rsidRDefault="00C25A73" w:rsidP="008B2940">
      <w:pPr>
        <w:pStyle w:val="Heading1"/>
      </w:pPr>
      <w:bookmarkStart w:id="8" w:name="_Toc229394273"/>
      <w:r w:rsidRPr="00390257">
        <w:t>Benefits</w:t>
      </w:r>
      <w:bookmarkEnd w:id="8"/>
    </w:p>
    <w:p w14:paraId="6735D4E7" w14:textId="1CF2C4C5" w:rsidR="00C25A73" w:rsidRPr="003B6216" w:rsidRDefault="00C25A73" w:rsidP="00C25A73">
      <w:pPr>
        <w:rPr>
          <w:rFonts w:cs="Calibri"/>
          <w:b/>
          <w:bCs/>
          <w:sz w:val="22"/>
          <w:szCs w:val="22"/>
        </w:rPr>
      </w:pPr>
      <w:r w:rsidRPr="003B6216">
        <w:rPr>
          <w:rFonts w:cs="Calibri"/>
          <w:b/>
          <w:bCs/>
          <w:sz w:val="22"/>
          <w:szCs w:val="22"/>
        </w:rPr>
        <w:t>Sustainable benefit</w:t>
      </w:r>
    </w:p>
    <w:p w14:paraId="17358B58" w14:textId="07F50A26" w:rsidR="00C25A73" w:rsidRPr="003B6216" w:rsidRDefault="00C25A73" w:rsidP="00C25A73">
      <w:pPr>
        <w:rPr>
          <w:rFonts w:cs="Calibri"/>
          <w:sz w:val="22"/>
          <w:szCs w:val="22"/>
        </w:rPr>
      </w:pPr>
      <w:r w:rsidRPr="003B6216">
        <w:rPr>
          <w:rFonts w:cs="Calibri"/>
          <w:sz w:val="22"/>
          <w:szCs w:val="22"/>
        </w:rPr>
        <w:t xml:space="preserve">The </w:t>
      </w:r>
      <w:r w:rsidR="00F505A4">
        <w:rPr>
          <w:rFonts w:cs="Calibri"/>
          <w:sz w:val="22"/>
          <w:szCs w:val="22"/>
        </w:rPr>
        <w:t xml:space="preserve">new </w:t>
      </w:r>
      <w:r w:rsidRPr="003B6216">
        <w:rPr>
          <w:rFonts w:cs="Calibri"/>
          <w:sz w:val="22"/>
          <w:szCs w:val="22"/>
        </w:rPr>
        <w:t xml:space="preserve">training materials </w:t>
      </w:r>
      <w:r w:rsidR="00120F7A" w:rsidRPr="003B6216">
        <w:rPr>
          <w:rFonts w:cs="Calibri"/>
          <w:sz w:val="22"/>
          <w:szCs w:val="22"/>
        </w:rPr>
        <w:t xml:space="preserve">are </w:t>
      </w:r>
      <w:r w:rsidRPr="003B6216">
        <w:rPr>
          <w:rFonts w:cs="Calibri"/>
          <w:sz w:val="22"/>
          <w:szCs w:val="22"/>
        </w:rPr>
        <w:t xml:space="preserve">hosted on the </w:t>
      </w:r>
      <w:r w:rsidR="00F505A4">
        <w:rPr>
          <w:rFonts w:cs="Calibri"/>
          <w:sz w:val="22"/>
          <w:szCs w:val="22"/>
        </w:rPr>
        <w:t xml:space="preserve">open access </w:t>
      </w:r>
      <w:r w:rsidRPr="003B6216">
        <w:rPr>
          <w:rFonts w:cs="Calibri"/>
          <w:sz w:val="22"/>
          <w:szCs w:val="22"/>
        </w:rPr>
        <w:t>PLPLG website.</w:t>
      </w:r>
    </w:p>
    <w:p w14:paraId="7C2F783F" w14:textId="28737FED" w:rsidR="00C25A73" w:rsidRPr="003B6216" w:rsidRDefault="00C25A73" w:rsidP="00C25A73">
      <w:pPr>
        <w:rPr>
          <w:rFonts w:cs="Calibri"/>
          <w:b/>
          <w:bCs/>
          <w:sz w:val="22"/>
          <w:szCs w:val="22"/>
        </w:rPr>
      </w:pPr>
      <w:r w:rsidRPr="003B6216">
        <w:rPr>
          <w:rFonts w:cs="Calibri"/>
          <w:b/>
          <w:bCs/>
          <w:sz w:val="22"/>
          <w:szCs w:val="22"/>
        </w:rPr>
        <w:t>Enhancing the London healthcare economy</w:t>
      </w:r>
    </w:p>
    <w:p w14:paraId="4424FB74" w14:textId="4F7FAF9A" w:rsidR="00C25A73" w:rsidRPr="003B6216" w:rsidRDefault="00C25A73" w:rsidP="00C25A73">
      <w:pPr>
        <w:rPr>
          <w:rFonts w:cs="Calibri"/>
          <w:sz w:val="22"/>
          <w:szCs w:val="22"/>
        </w:rPr>
      </w:pPr>
      <w:r w:rsidRPr="003B6216">
        <w:rPr>
          <w:rFonts w:cs="Calibri"/>
          <w:sz w:val="22"/>
          <w:szCs w:val="22"/>
        </w:rPr>
        <w:t>This project is expected to reduce student attrition rates and increase continuation, completion and progression rates by supporting nursing students. It is also expected to increase the satisfaction and retention of IEN’s who become more proficient and confident within their own roles. It is also expected to increase opportunities for IEN’s into education career pathways.</w:t>
      </w:r>
    </w:p>
    <w:p w14:paraId="59CF60A3" w14:textId="71FF7013" w:rsidR="00C25A73" w:rsidRPr="003B6216" w:rsidRDefault="00C25A73" w:rsidP="00C25A73">
      <w:pPr>
        <w:rPr>
          <w:rFonts w:cs="Calibri"/>
          <w:b/>
          <w:bCs/>
          <w:sz w:val="22"/>
          <w:szCs w:val="22"/>
        </w:rPr>
      </w:pPr>
      <w:r w:rsidRPr="003B6216">
        <w:rPr>
          <w:rFonts w:cs="Calibri"/>
          <w:b/>
          <w:bCs/>
          <w:sz w:val="22"/>
          <w:szCs w:val="22"/>
        </w:rPr>
        <w:t>Drive change for the future</w:t>
      </w:r>
    </w:p>
    <w:p w14:paraId="03BB42B5" w14:textId="5D1D28AA" w:rsidR="00C25A73" w:rsidRPr="003B6216" w:rsidRDefault="007B3FE4" w:rsidP="00C25A73">
      <w:pPr>
        <w:rPr>
          <w:rFonts w:cs="Calibri"/>
          <w:sz w:val="22"/>
          <w:szCs w:val="22"/>
        </w:rPr>
      </w:pPr>
      <w:r>
        <w:rPr>
          <w:rFonts w:cs="Calibri"/>
          <w:sz w:val="22"/>
          <w:szCs w:val="22"/>
        </w:rPr>
        <w:t xml:space="preserve">These are some of the only modules on cultural competencies specific to pre-registration nursing students. </w:t>
      </w:r>
    </w:p>
    <w:p w14:paraId="41FAC609" w14:textId="6F7B85F5" w:rsidR="00C25A73" w:rsidRPr="003B6216" w:rsidRDefault="00C25A73" w:rsidP="00C25A73">
      <w:pPr>
        <w:rPr>
          <w:rFonts w:cs="Calibri"/>
          <w:b/>
          <w:bCs/>
          <w:color w:val="000000" w:themeColor="text1"/>
          <w:sz w:val="22"/>
          <w:szCs w:val="22"/>
        </w:rPr>
      </w:pPr>
      <w:r w:rsidRPr="003B6216">
        <w:rPr>
          <w:rFonts w:cs="Calibri"/>
          <w:b/>
          <w:bCs/>
          <w:color w:val="000000" w:themeColor="text1"/>
          <w:sz w:val="22"/>
          <w:szCs w:val="22"/>
        </w:rPr>
        <w:t>Can be further developed</w:t>
      </w:r>
    </w:p>
    <w:p w14:paraId="27F46E3D" w14:textId="79F5C658" w:rsidR="00C25A73" w:rsidRPr="003B6216" w:rsidRDefault="00C25A73" w:rsidP="00C25A73">
      <w:pPr>
        <w:rPr>
          <w:rFonts w:cs="Calibri"/>
          <w:sz w:val="22"/>
          <w:szCs w:val="22"/>
        </w:rPr>
      </w:pPr>
      <w:r w:rsidRPr="003B6216">
        <w:rPr>
          <w:rFonts w:cs="Calibri"/>
          <w:sz w:val="22"/>
          <w:szCs w:val="22"/>
        </w:rPr>
        <w:t>It is expected that th</w:t>
      </w:r>
      <w:r w:rsidR="008478B5">
        <w:rPr>
          <w:rFonts w:cs="Calibri"/>
          <w:sz w:val="22"/>
          <w:szCs w:val="22"/>
        </w:rPr>
        <w:t xml:space="preserve">e materials </w:t>
      </w:r>
      <w:r w:rsidRPr="003B6216">
        <w:rPr>
          <w:rFonts w:cs="Calibri"/>
          <w:sz w:val="22"/>
          <w:szCs w:val="22"/>
        </w:rPr>
        <w:t xml:space="preserve">could be adapted and developed further to support internationally educated staff and students within </w:t>
      </w:r>
      <w:r w:rsidR="00462B1A">
        <w:rPr>
          <w:rFonts w:cs="Calibri"/>
          <w:sz w:val="22"/>
          <w:szCs w:val="22"/>
        </w:rPr>
        <w:t>other</w:t>
      </w:r>
      <w:r w:rsidRPr="003B6216">
        <w:rPr>
          <w:rFonts w:cs="Calibri"/>
          <w:sz w:val="22"/>
          <w:szCs w:val="22"/>
        </w:rPr>
        <w:t xml:space="preserve"> healthcare settings such as midwifery and allied healthcare professional</w:t>
      </w:r>
      <w:r w:rsidR="00462B1A">
        <w:rPr>
          <w:rFonts w:cs="Calibri"/>
          <w:sz w:val="22"/>
          <w:szCs w:val="22"/>
        </w:rPr>
        <w:t>s</w:t>
      </w:r>
      <w:r w:rsidRPr="003B6216">
        <w:rPr>
          <w:rFonts w:cs="Calibri"/>
          <w:sz w:val="22"/>
          <w:szCs w:val="22"/>
        </w:rPr>
        <w:t xml:space="preserve">. It is also expected to support the wider </w:t>
      </w:r>
      <w:r w:rsidR="0004248A">
        <w:rPr>
          <w:rFonts w:cs="Calibri"/>
          <w:sz w:val="22"/>
          <w:szCs w:val="22"/>
        </w:rPr>
        <w:t>healthcare sector</w:t>
      </w:r>
      <w:r w:rsidRPr="003B6216">
        <w:rPr>
          <w:rFonts w:cs="Calibri"/>
          <w:sz w:val="22"/>
          <w:szCs w:val="22"/>
        </w:rPr>
        <w:t xml:space="preserve"> as many staff UK wide are dependent on the </w:t>
      </w:r>
      <w:r w:rsidR="0004248A">
        <w:rPr>
          <w:rFonts w:cs="Calibri"/>
          <w:sz w:val="22"/>
          <w:szCs w:val="22"/>
        </w:rPr>
        <w:t>PLPLG</w:t>
      </w:r>
      <w:r w:rsidRPr="003B6216">
        <w:rPr>
          <w:rFonts w:cs="Calibri"/>
          <w:sz w:val="22"/>
          <w:szCs w:val="22"/>
        </w:rPr>
        <w:t xml:space="preserve"> materials for their SSSA training.</w:t>
      </w:r>
    </w:p>
    <w:p w14:paraId="3D417774" w14:textId="33730498" w:rsidR="00842EB2" w:rsidRPr="00842EB2" w:rsidRDefault="005704AB" w:rsidP="00C25A73">
      <w:pPr>
        <w:rPr>
          <w:rFonts w:cs="Calibri"/>
          <w:sz w:val="28"/>
          <w:szCs w:val="28"/>
        </w:rPr>
      </w:pPr>
      <w:r>
        <w:rPr>
          <w:rFonts w:cs="Calibri"/>
          <w:sz w:val="28"/>
          <w:szCs w:val="28"/>
        </w:rPr>
        <w:br w:type="page"/>
      </w:r>
    </w:p>
    <w:p w14:paraId="1C886E77" w14:textId="326A729F" w:rsidR="00842EB2" w:rsidRPr="003B6216" w:rsidRDefault="00842EB2" w:rsidP="008B2940">
      <w:pPr>
        <w:pStyle w:val="Heading1"/>
      </w:pPr>
      <w:bookmarkStart w:id="9" w:name="_Toc229394274"/>
      <w:r w:rsidRPr="003B6216">
        <w:lastRenderedPageBreak/>
        <w:t>Recommendations</w:t>
      </w:r>
      <w:bookmarkEnd w:id="9"/>
    </w:p>
    <w:p w14:paraId="40F985BD" w14:textId="31EAF822" w:rsidR="000E2832" w:rsidRPr="000E2832" w:rsidRDefault="00DC28E4" w:rsidP="000E2832">
      <w:pPr>
        <w:rPr>
          <w:rFonts w:cs="Calibri"/>
          <w:sz w:val="22"/>
          <w:szCs w:val="22"/>
        </w:rPr>
      </w:pPr>
      <w:r>
        <w:rPr>
          <w:rFonts w:cs="Calibri"/>
          <w:sz w:val="22"/>
          <w:szCs w:val="22"/>
        </w:rPr>
        <w:t>T</w:t>
      </w:r>
      <w:r w:rsidR="001C5E0F" w:rsidRPr="003B6216">
        <w:rPr>
          <w:rFonts w:cs="Calibri"/>
          <w:sz w:val="22"/>
          <w:szCs w:val="22"/>
        </w:rPr>
        <w:t>his project has developed materials t</w:t>
      </w:r>
      <w:r w:rsidR="00557DE9" w:rsidRPr="003B6216">
        <w:rPr>
          <w:rFonts w:cs="Calibri"/>
          <w:sz w:val="22"/>
          <w:szCs w:val="22"/>
        </w:rPr>
        <w:t>hat support internationally educated nurses</w:t>
      </w:r>
      <w:r>
        <w:rPr>
          <w:rFonts w:cs="Calibri"/>
          <w:sz w:val="22"/>
          <w:szCs w:val="22"/>
        </w:rPr>
        <w:t xml:space="preserve"> </w:t>
      </w:r>
      <w:r w:rsidR="00A357EE">
        <w:rPr>
          <w:rFonts w:cs="Calibri"/>
          <w:sz w:val="22"/>
          <w:szCs w:val="22"/>
        </w:rPr>
        <w:t>undertaking</w:t>
      </w:r>
      <w:r>
        <w:rPr>
          <w:rFonts w:cs="Calibri"/>
          <w:sz w:val="22"/>
          <w:szCs w:val="22"/>
        </w:rPr>
        <w:t xml:space="preserve"> Practice Supervisor and Practice Assessor roles</w:t>
      </w:r>
      <w:r w:rsidR="004612BE">
        <w:rPr>
          <w:rFonts w:cs="Calibri"/>
          <w:sz w:val="22"/>
          <w:szCs w:val="22"/>
        </w:rPr>
        <w:t xml:space="preserve"> </w:t>
      </w:r>
      <w:r w:rsidR="00A357EE">
        <w:rPr>
          <w:rFonts w:cs="Calibri"/>
          <w:sz w:val="22"/>
          <w:szCs w:val="22"/>
        </w:rPr>
        <w:t>with students on placement. T</w:t>
      </w:r>
      <w:r w:rsidR="004612BE">
        <w:rPr>
          <w:rFonts w:cs="Calibri"/>
          <w:sz w:val="22"/>
          <w:szCs w:val="22"/>
        </w:rPr>
        <w:t xml:space="preserve">he Academic </w:t>
      </w:r>
      <w:r w:rsidR="000E2832">
        <w:rPr>
          <w:rFonts w:cs="Calibri"/>
          <w:sz w:val="22"/>
          <w:szCs w:val="22"/>
        </w:rPr>
        <w:t>Assessor</w:t>
      </w:r>
      <w:r w:rsidR="004612BE">
        <w:rPr>
          <w:rFonts w:cs="Calibri"/>
          <w:sz w:val="22"/>
          <w:szCs w:val="22"/>
        </w:rPr>
        <w:t xml:space="preserve"> </w:t>
      </w:r>
      <w:r w:rsidR="003946C8">
        <w:rPr>
          <w:rFonts w:cs="Calibri"/>
          <w:sz w:val="22"/>
          <w:szCs w:val="22"/>
        </w:rPr>
        <w:t>role</w:t>
      </w:r>
      <w:r w:rsidR="000E2832" w:rsidRPr="000E2832">
        <w:rPr>
          <w:rFonts w:cs="Calibri"/>
          <w:sz w:val="22"/>
          <w:szCs w:val="22"/>
        </w:rPr>
        <w:t xml:space="preserve"> works in partnership with the </w:t>
      </w:r>
      <w:r w:rsidR="003946C8">
        <w:rPr>
          <w:rFonts w:cs="Calibri"/>
          <w:sz w:val="22"/>
          <w:szCs w:val="22"/>
        </w:rPr>
        <w:t>P</w:t>
      </w:r>
      <w:r w:rsidR="000E2832" w:rsidRPr="000E2832">
        <w:rPr>
          <w:rFonts w:cs="Calibri"/>
          <w:sz w:val="22"/>
          <w:szCs w:val="22"/>
        </w:rPr>
        <w:t xml:space="preserve">ractice </w:t>
      </w:r>
      <w:r w:rsidR="003946C8">
        <w:rPr>
          <w:rFonts w:cs="Calibri"/>
          <w:sz w:val="22"/>
          <w:szCs w:val="22"/>
        </w:rPr>
        <w:t>A</w:t>
      </w:r>
      <w:r w:rsidR="000E2832" w:rsidRPr="000E2832">
        <w:rPr>
          <w:rFonts w:cs="Calibri"/>
          <w:sz w:val="22"/>
          <w:szCs w:val="22"/>
        </w:rPr>
        <w:t>ssessor to collate and confirm the student’s achievement of proficiencies and programme outcomes in the academic and practice environment for each part of the programme</w:t>
      </w:r>
      <w:r w:rsidR="003946C8">
        <w:rPr>
          <w:rFonts w:cs="Calibri"/>
          <w:sz w:val="22"/>
          <w:szCs w:val="22"/>
        </w:rPr>
        <w:t xml:space="preserve"> and</w:t>
      </w:r>
      <w:r w:rsidR="000E2832" w:rsidRPr="000E2832">
        <w:rPr>
          <w:rFonts w:cs="Calibri"/>
          <w:sz w:val="22"/>
          <w:szCs w:val="22"/>
        </w:rPr>
        <w:t xml:space="preserve"> recommend the student for progression. This role implies that the A</w:t>
      </w:r>
      <w:r w:rsidR="00531788">
        <w:rPr>
          <w:rFonts w:cs="Calibri"/>
          <w:sz w:val="22"/>
          <w:szCs w:val="22"/>
        </w:rPr>
        <w:t>cademic Assessor</w:t>
      </w:r>
      <w:r w:rsidR="000E2832" w:rsidRPr="000E2832">
        <w:rPr>
          <w:rFonts w:cs="Calibri"/>
          <w:sz w:val="22"/>
          <w:szCs w:val="22"/>
        </w:rPr>
        <w:t xml:space="preserve"> must have a firm understanding of the student</w:t>
      </w:r>
      <w:r w:rsidR="00531788">
        <w:rPr>
          <w:rFonts w:cs="Calibri"/>
          <w:sz w:val="22"/>
          <w:szCs w:val="22"/>
        </w:rPr>
        <w:t>’</w:t>
      </w:r>
      <w:r w:rsidR="000E2832" w:rsidRPr="000E2832">
        <w:rPr>
          <w:rFonts w:cs="Calibri"/>
          <w:sz w:val="22"/>
          <w:szCs w:val="22"/>
        </w:rPr>
        <w:t xml:space="preserve">s learning and achievement in practice </w:t>
      </w:r>
      <w:r w:rsidR="00B94A9C">
        <w:rPr>
          <w:rFonts w:cs="Calibri"/>
          <w:sz w:val="22"/>
          <w:szCs w:val="22"/>
        </w:rPr>
        <w:t>as well as</w:t>
      </w:r>
      <w:r w:rsidR="000E2832" w:rsidRPr="000E2832">
        <w:rPr>
          <w:rFonts w:cs="Calibri"/>
          <w:sz w:val="22"/>
          <w:szCs w:val="22"/>
        </w:rPr>
        <w:t xml:space="preserve"> the academic components of their programme of study</w:t>
      </w:r>
      <w:r w:rsidR="00B94A9C">
        <w:rPr>
          <w:rFonts w:cs="Calibri"/>
          <w:sz w:val="22"/>
          <w:szCs w:val="22"/>
        </w:rPr>
        <w:t xml:space="preserve">, along with a positive </w:t>
      </w:r>
      <w:r w:rsidR="007169BA">
        <w:rPr>
          <w:rFonts w:cs="Calibri"/>
          <w:sz w:val="22"/>
          <w:szCs w:val="22"/>
        </w:rPr>
        <w:t>involvement in</w:t>
      </w:r>
      <w:r w:rsidR="00CE6A58">
        <w:rPr>
          <w:rFonts w:cs="Calibri"/>
          <w:sz w:val="22"/>
          <w:szCs w:val="22"/>
        </w:rPr>
        <w:t xml:space="preserve"> the</w:t>
      </w:r>
      <w:r w:rsidR="007169BA">
        <w:rPr>
          <w:rFonts w:cs="Calibri"/>
          <w:sz w:val="22"/>
          <w:szCs w:val="22"/>
        </w:rPr>
        <w:t xml:space="preserve"> student</w:t>
      </w:r>
      <w:r w:rsidR="00CE6A58">
        <w:rPr>
          <w:rFonts w:cs="Calibri"/>
          <w:sz w:val="22"/>
          <w:szCs w:val="22"/>
        </w:rPr>
        <w:t xml:space="preserve">’s experience </w:t>
      </w:r>
      <w:r w:rsidR="0082000F">
        <w:rPr>
          <w:rFonts w:cs="Calibri"/>
          <w:sz w:val="22"/>
          <w:szCs w:val="22"/>
        </w:rPr>
        <w:t xml:space="preserve">and development </w:t>
      </w:r>
      <w:r w:rsidR="00CE6A58">
        <w:rPr>
          <w:rFonts w:cs="Calibri"/>
          <w:sz w:val="22"/>
          <w:szCs w:val="22"/>
        </w:rPr>
        <w:t>while on placement</w:t>
      </w:r>
      <w:r w:rsidR="000E2832" w:rsidRPr="000E2832">
        <w:rPr>
          <w:rFonts w:cs="Calibri"/>
          <w:sz w:val="22"/>
          <w:szCs w:val="22"/>
        </w:rPr>
        <w:t xml:space="preserve">. </w:t>
      </w:r>
      <w:r w:rsidR="006E4672">
        <w:rPr>
          <w:rFonts w:cs="Calibri"/>
          <w:sz w:val="22"/>
          <w:szCs w:val="22"/>
        </w:rPr>
        <w:t>Data</w:t>
      </w:r>
      <w:r w:rsidR="000E2832" w:rsidRPr="000E2832">
        <w:rPr>
          <w:rFonts w:cs="Calibri"/>
          <w:sz w:val="22"/>
          <w:szCs w:val="22"/>
        </w:rPr>
        <w:t xml:space="preserve"> from the National Student Survey (NSS) show </w:t>
      </w:r>
      <w:r w:rsidR="001E11BA">
        <w:rPr>
          <w:rFonts w:cs="Calibri"/>
          <w:sz w:val="22"/>
          <w:szCs w:val="22"/>
        </w:rPr>
        <w:t xml:space="preserve">that </w:t>
      </w:r>
      <w:r w:rsidR="000E2832" w:rsidRPr="000E2832">
        <w:rPr>
          <w:rFonts w:cs="Calibri"/>
          <w:sz w:val="22"/>
          <w:szCs w:val="22"/>
        </w:rPr>
        <w:t>many students feel there is a lack of support from the</w:t>
      </w:r>
      <w:r w:rsidR="001E11BA">
        <w:rPr>
          <w:rFonts w:cs="Calibri"/>
          <w:sz w:val="22"/>
          <w:szCs w:val="22"/>
        </w:rPr>
        <w:t>ir</w:t>
      </w:r>
      <w:r w:rsidR="000E2832" w:rsidRPr="000E2832">
        <w:rPr>
          <w:rFonts w:cs="Calibri"/>
          <w:sz w:val="22"/>
          <w:szCs w:val="22"/>
        </w:rPr>
        <w:t xml:space="preserve"> A</w:t>
      </w:r>
      <w:r w:rsidR="001E11BA">
        <w:rPr>
          <w:rFonts w:cs="Calibri"/>
          <w:sz w:val="22"/>
          <w:szCs w:val="22"/>
        </w:rPr>
        <w:t xml:space="preserve">cademic </w:t>
      </w:r>
      <w:r w:rsidR="000E2832" w:rsidRPr="000E2832">
        <w:rPr>
          <w:rFonts w:cs="Calibri"/>
          <w:sz w:val="22"/>
          <w:szCs w:val="22"/>
        </w:rPr>
        <w:t>A</w:t>
      </w:r>
      <w:r w:rsidR="001E11BA">
        <w:rPr>
          <w:rFonts w:cs="Calibri"/>
          <w:sz w:val="22"/>
          <w:szCs w:val="22"/>
        </w:rPr>
        <w:t>ssessor</w:t>
      </w:r>
      <w:r w:rsidR="000E2832" w:rsidRPr="000E2832">
        <w:rPr>
          <w:rFonts w:cs="Calibri"/>
          <w:sz w:val="22"/>
          <w:szCs w:val="22"/>
        </w:rPr>
        <w:t xml:space="preserve"> </w:t>
      </w:r>
      <w:r w:rsidR="002C3CBE">
        <w:rPr>
          <w:rFonts w:cs="Calibri"/>
          <w:sz w:val="22"/>
          <w:szCs w:val="22"/>
        </w:rPr>
        <w:t xml:space="preserve">while on placement </w:t>
      </w:r>
      <w:r w:rsidR="000E2832" w:rsidRPr="000E2832">
        <w:rPr>
          <w:rFonts w:cs="Calibri"/>
          <w:sz w:val="22"/>
          <w:szCs w:val="22"/>
        </w:rPr>
        <w:t>and they do not have a clear understanding of their role.</w:t>
      </w:r>
    </w:p>
    <w:p w14:paraId="200261BA" w14:textId="1AF6C3E4" w:rsidR="00842EB2" w:rsidRDefault="003B6216" w:rsidP="00C25A73">
      <w:pPr>
        <w:rPr>
          <w:rFonts w:cs="Calibri"/>
          <w:sz w:val="22"/>
          <w:szCs w:val="22"/>
        </w:rPr>
      </w:pPr>
      <w:r>
        <w:rPr>
          <w:rFonts w:cs="Calibri"/>
          <w:sz w:val="22"/>
          <w:szCs w:val="22"/>
        </w:rPr>
        <w:t xml:space="preserve">It is recommended that further funding is sought to develop materials </w:t>
      </w:r>
      <w:r w:rsidR="008404C2">
        <w:rPr>
          <w:rFonts w:cs="Calibri"/>
          <w:sz w:val="22"/>
          <w:szCs w:val="22"/>
        </w:rPr>
        <w:t>for</w:t>
      </w:r>
      <w:r w:rsidR="00ED6050">
        <w:rPr>
          <w:rFonts w:cs="Calibri"/>
          <w:sz w:val="22"/>
          <w:szCs w:val="22"/>
        </w:rPr>
        <w:t xml:space="preserve"> the </w:t>
      </w:r>
      <w:r w:rsidR="008404C2">
        <w:rPr>
          <w:rFonts w:cs="Calibri"/>
          <w:sz w:val="22"/>
          <w:szCs w:val="22"/>
        </w:rPr>
        <w:t>training</w:t>
      </w:r>
      <w:r w:rsidR="00602A6D">
        <w:rPr>
          <w:rFonts w:cs="Calibri"/>
          <w:sz w:val="22"/>
          <w:szCs w:val="22"/>
        </w:rPr>
        <w:t xml:space="preserve"> of </w:t>
      </w:r>
      <w:r w:rsidR="00D1291E">
        <w:rPr>
          <w:rFonts w:cs="Calibri"/>
          <w:sz w:val="22"/>
          <w:szCs w:val="22"/>
        </w:rPr>
        <w:t xml:space="preserve">staff in the </w:t>
      </w:r>
      <w:r w:rsidR="00ED6050">
        <w:rPr>
          <w:rFonts w:cs="Calibri"/>
          <w:sz w:val="22"/>
          <w:szCs w:val="22"/>
        </w:rPr>
        <w:t>A</w:t>
      </w:r>
      <w:r w:rsidR="004702A8">
        <w:rPr>
          <w:rFonts w:cs="Calibri"/>
          <w:sz w:val="22"/>
          <w:szCs w:val="22"/>
        </w:rPr>
        <w:t xml:space="preserve">cademic </w:t>
      </w:r>
      <w:r w:rsidR="00ED6050">
        <w:rPr>
          <w:rFonts w:cs="Calibri"/>
          <w:sz w:val="22"/>
          <w:szCs w:val="22"/>
        </w:rPr>
        <w:t>A</w:t>
      </w:r>
      <w:r w:rsidR="004702A8">
        <w:rPr>
          <w:rFonts w:cs="Calibri"/>
          <w:sz w:val="22"/>
          <w:szCs w:val="22"/>
        </w:rPr>
        <w:t>ssessor</w:t>
      </w:r>
      <w:r w:rsidR="00ED6050">
        <w:rPr>
          <w:rFonts w:cs="Calibri"/>
          <w:sz w:val="22"/>
          <w:szCs w:val="22"/>
        </w:rPr>
        <w:t xml:space="preserve"> </w:t>
      </w:r>
      <w:r w:rsidR="00A64866">
        <w:rPr>
          <w:rFonts w:cs="Calibri"/>
          <w:sz w:val="22"/>
          <w:szCs w:val="22"/>
        </w:rPr>
        <w:t>role</w:t>
      </w:r>
      <w:r w:rsidR="00E8667D">
        <w:rPr>
          <w:rFonts w:cs="Calibri"/>
          <w:sz w:val="22"/>
          <w:szCs w:val="22"/>
        </w:rPr>
        <w:t xml:space="preserve">, </w:t>
      </w:r>
      <w:r w:rsidR="00ED6050">
        <w:rPr>
          <w:rFonts w:cs="Calibri"/>
          <w:sz w:val="22"/>
          <w:szCs w:val="22"/>
        </w:rPr>
        <w:t>provid</w:t>
      </w:r>
      <w:r w:rsidR="00E8667D">
        <w:rPr>
          <w:rFonts w:cs="Calibri"/>
          <w:sz w:val="22"/>
          <w:szCs w:val="22"/>
        </w:rPr>
        <w:t>ing</w:t>
      </w:r>
      <w:r w:rsidR="00ED6050">
        <w:rPr>
          <w:rFonts w:cs="Calibri"/>
          <w:sz w:val="22"/>
          <w:szCs w:val="22"/>
        </w:rPr>
        <w:t xml:space="preserve"> continuity across the sector</w:t>
      </w:r>
      <w:r w:rsidR="00E8667D">
        <w:rPr>
          <w:rFonts w:cs="Calibri"/>
          <w:sz w:val="22"/>
          <w:szCs w:val="22"/>
        </w:rPr>
        <w:t xml:space="preserve"> and completing the suite of materials available </w:t>
      </w:r>
      <w:r w:rsidR="00F57BDE">
        <w:rPr>
          <w:rFonts w:cs="Calibri"/>
          <w:sz w:val="22"/>
          <w:szCs w:val="22"/>
        </w:rPr>
        <w:t xml:space="preserve">for </w:t>
      </w:r>
      <w:r w:rsidR="00826656">
        <w:rPr>
          <w:rFonts w:cs="Calibri"/>
          <w:sz w:val="22"/>
          <w:szCs w:val="22"/>
        </w:rPr>
        <w:t>staff</w:t>
      </w:r>
      <w:r w:rsidR="00F57BDE">
        <w:rPr>
          <w:rFonts w:cs="Calibri"/>
          <w:sz w:val="22"/>
          <w:szCs w:val="22"/>
        </w:rPr>
        <w:t xml:space="preserve"> deliver</w:t>
      </w:r>
      <w:r w:rsidR="00BB3A80">
        <w:rPr>
          <w:rFonts w:cs="Calibri"/>
          <w:sz w:val="22"/>
          <w:szCs w:val="22"/>
        </w:rPr>
        <w:t>ing</w:t>
      </w:r>
      <w:r w:rsidR="00F57BDE">
        <w:rPr>
          <w:rFonts w:cs="Calibri"/>
          <w:sz w:val="22"/>
          <w:szCs w:val="22"/>
        </w:rPr>
        <w:t xml:space="preserve"> the NMC’s SSSA requirements</w:t>
      </w:r>
      <w:r w:rsidR="00ED6050">
        <w:rPr>
          <w:rFonts w:cs="Calibri"/>
          <w:sz w:val="22"/>
          <w:szCs w:val="22"/>
        </w:rPr>
        <w:t xml:space="preserve">. </w:t>
      </w:r>
    </w:p>
    <w:p w14:paraId="7AAC0442" w14:textId="77777777" w:rsidR="00CF1BA8" w:rsidRDefault="00CF1BA8" w:rsidP="00C25A73">
      <w:pPr>
        <w:rPr>
          <w:rFonts w:cs="Calibri"/>
          <w:sz w:val="22"/>
          <w:szCs w:val="22"/>
        </w:rPr>
      </w:pPr>
    </w:p>
    <w:p w14:paraId="32D79FCA" w14:textId="7BB2994E" w:rsidR="003E547C" w:rsidRDefault="003E547C" w:rsidP="00A405BA">
      <w:pPr>
        <w:jc w:val="center"/>
        <w:rPr>
          <w:rFonts w:cs="Calibri"/>
          <w:sz w:val="22"/>
          <w:szCs w:val="22"/>
        </w:rPr>
      </w:pPr>
      <w:r>
        <w:rPr>
          <w:noProof/>
        </w:rPr>
        <w:drawing>
          <wp:inline distT="0" distB="0" distL="0" distR="0" wp14:anchorId="0DB02E17" wp14:editId="690D347F">
            <wp:extent cx="5301776" cy="5175488"/>
            <wp:effectExtent l="0" t="0" r="0" b="6350"/>
            <wp:docPr id="571869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69727" name=""/>
                    <pic:cNvPicPr/>
                  </pic:nvPicPr>
                  <pic:blipFill>
                    <a:blip r:embed="rId10"/>
                    <a:stretch>
                      <a:fillRect/>
                    </a:stretch>
                  </pic:blipFill>
                  <pic:spPr>
                    <a:xfrm>
                      <a:off x="0" y="0"/>
                      <a:ext cx="5303952" cy="5177612"/>
                    </a:xfrm>
                    <a:prstGeom prst="rect">
                      <a:avLst/>
                    </a:prstGeom>
                  </pic:spPr>
                </pic:pic>
              </a:graphicData>
            </a:graphic>
          </wp:inline>
        </w:drawing>
      </w:r>
    </w:p>
    <w:p w14:paraId="77441B2B" w14:textId="56755828" w:rsidR="00EB6FAD" w:rsidRPr="00EB6FAD" w:rsidRDefault="00EB6FAD" w:rsidP="004C7C9C">
      <w:pPr>
        <w:pStyle w:val="Heading1"/>
      </w:pPr>
      <w:bookmarkStart w:id="10" w:name="_Toc229394275"/>
      <w:r w:rsidRPr="00EB6FAD">
        <w:lastRenderedPageBreak/>
        <w:t>References</w:t>
      </w:r>
      <w:bookmarkEnd w:id="10"/>
    </w:p>
    <w:p w14:paraId="1085A957" w14:textId="77777777" w:rsidR="00997C3B" w:rsidRDefault="00997C3B" w:rsidP="00997C3B">
      <w:pPr>
        <w:rPr>
          <w:sz w:val="22"/>
          <w:szCs w:val="22"/>
        </w:rPr>
      </w:pPr>
      <w:r>
        <w:rPr>
          <w:sz w:val="22"/>
          <w:szCs w:val="22"/>
        </w:rPr>
        <w:t xml:space="preserve">National Health Service (NHS). (2023). NHS Long Term Workforce Plan. Available from </w:t>
      </w:r>
      <w:hyperlink r:id="rId11" w:history="1">
        <w:r w:rsidRPr="00E46397">
          <w:rPr>
            <w:rStyle w:val="Hyperlink"/>
            <w:sz w:val="22"/>
            <w:szCs w:val="22"/>
          </w:rPr>
          <w:t>NHS England » NHS Long Term Workforce Plan</w:t>
        </w:r>
      </w:hyperlink>
      <w:r>
        <w:rPr>
          <w:sz w:val="22"/>
          <w:szCs w:val="22"/>
        </w:rPr>
        <w:t>.</w:t>
      </w:r>
    </w:p>
    <w:p w14:paraId="72BE3B1B" w14:textId="77777777" w:rsidR="00997C3B" w:rsidRDefault="00997C3B" w:rsidP="00997C3B">
      <w:pPr>
        <w:rPr>
          <w:sz w:val="22"/>
          <w:szCs w:val="22"/>
        </w:rPr>
      </w:pPr>
      <w:r>
        <w:rPr>
          <w:sz w:val="22"/>
          <w:szCs w:val="22"/>
        </w:rPr>
        <w:t xml:space="preserve">NHS England (2024) Safe Learning Environment Charter. Available from </w:t>
      </w:r>
      <w:hyperlink r:id="rId12" w:history="1">
        <w:r w:rsidRPr="003D50A3">
          <w:rPr>
            <w:rStyle w:val="Hyperlink"/>
            <w:sz w:val="22"/>
            <w:szCs w:val="22"/>
          </w:rPr>
          <w:t>NHS England » Safe Learning Environment Charter – what good looks like</w:t>
        </w:r>
      </w:hyperlink>
      <w:r>
        <w:t>.</w:t>
      </w:r>
    </w:p>
    <w:p w14:paraId="06EE661C" w14:textId="77777777" w:rsidR="00997C3B" w:rsidRDefault="00997C3B" w:rsidP="00997C3B">
      <w:pPr>
        <w:rPr>
          <w:sz w:val="22"/>
          <w:szCs w:val="22"/>
        </w:rPr>
      </w:pPr>
      <w:r>
        <w:rPr>
          <w:sz w:val="22"/>
          <w:szCs w:val="22"/>
        </w:rPr>
        <w:t xml:space="preserve">Nursing Midwifery Council (NMC). (2018). Standards for student supervision and assessment.  Available from; </w:t>
      </w:r>
      <w:hyperlink r:id="rId13" w:history="1">
        <w:r w:rsidRPr="00925AA3">
          <w:rPr>
            <w:rStyle w:val="Hyperlink"/>
            <w:sz w:val="22"/>
            <w:szCs w:val="22"/>
          </w:rPr>
          <w:t>Standards for student supervision and assessment - The Nursing and Midwifery Council</w:t>
        </w:r>
      </w:hyperlink>
      <w:r>
        <w:t>.</w:t>
      </w:r>
    </w:p>
    <w:p w14:paraId="02CFF7D9" w14:textId="77777777" w:rsidR="00997C3B" w:rsidRDefault="00997C3B" w:rsidP="00997C3B">
      <w:r>
        <w:rPr>
          <w:sz w:val="22"/>
          <w:szCs w:val="22"/>
        </w:rPr>
        <w:t xml:space="preserve">Nursing Midwifery Council (NMC). (2023). Standards for pre-registration nursing programmes. Available from; </w:t>
      </w:r>
      <w:hyperlink r:id="rId14" w:history="1">
        <w:r w:rsidRPr="00925BE7">
          <w:rPr>
            <w:rStyle w:val="Hyperlink"/>
            <w:sz w:val="22"/>
            <w:szCs w:val="22"/>
          </w:rPr>
          <w:t>Standards for pre-registration nursing programmes</w:t>
        </w:r>
      </w:hyperlink>
      <w:r>
        <w:t>.</w:t>
      </w:r>
    </w:p>
    <w:p w14:paraId="7F63F1BB" w14:textId="77777777" w:rsidR="00997C3B" w:rsidRDefault="00997C3B" w:rsidP="00997C3B">
      <w:pPr>
        <w:rPr>
          <w:sz w:val="22"/>
          <w:szCs w:val="22"/>
        </w:rPr>
      </w:pPr>
      <w:r>
        <w:rPr>
          <w:sz w:val="22"/>
          <w:szCs w:val="22"/>
        </w:rPr>
        <w:t xml:space="preserve">Palmer, W., Reed, S., Hemmings, N., Julian, S., Bodea, M., Oaten, R. and Plotkin, L.  (2024.) Practice learning in nursing and midwifery education. An independent rapid review. Available from </w:t>
      </w:r>
      <w:hyperlink r:id="rId15" w:history="1">
        <w:r w:rsidRPr="00AB683D">
          <w:rPr>
            <w:rStyle w:val="Hyperlink"/>
            <w:sz w:val="22"/>
            <w:szCs w:val="22"/>
          </w:rPr>
          <w:t>Practice learning in nursing and midwifery education</w:t>
        </w:r>
      </w:hyperlink>
      <w:r>
        <w:t>.</w:t>
      </w:r>
    </w:p>
    <w:p w14:paraId="383D9217" w14:textId="77777777" w:rsidR="00997C3B" w:rsidRPr="00127744" w:rsidRDefault="00997C3B" w:rsidP="00997C3B">
      <w:pPr>
        <w:rPr>
          <w:sz w:val="22"/>
          <w:szCs w:val="22"/>
        </w:rPr>
      </w:pPr>
      <w:r w:rsidRPr="00F803B2">
        <w:rPr>
          <w:sz w:val="22"/>
          <w:szCs w:val="22"/>
        </w:rPr>
        <w:t xml:space="preserve">Pienaar, M., Orton, A.M., </w:t>
      </w:r>
      <w:proofErr w:type="spellStart"/>
      <w:r w:rsidRPr="00F803B2">
        <w:rPr>
          <w:sz w:val="22"/>
          <w:szCs w:val="22"/>
        </w:rPr>
        <w:t>Botma</w:t>
      </w:r>
      <w:proofErr w:type="spellEnd"/>
      <w:r w:rsidRPr="00F803B2">
        <w:rPr>
          <w:sz w:val="22"/>
          <w:szCs w:val="22"/>
        </w:rPr>
        <w:t xml:space="preserve">, Y. (2022). </w:t>
      </w:r>
      <w:r w:rsidRPr="00127744">
        <w:rPr>
          <w:i/>
          <w:iCs/>
          <w:sz w:val="22"/>
          <w:szCs w:val="22"/>
        </w:rPr>
        <w:t>A supportive clinical learning environment for undergraduate students in health sciences: An integrative review</w:t>
      </w:r>
      <w:r w:rsidRPr="00F803B2">
        <w:rPr>
          <w:i/>
          <w:iCs/>
          <w:sz w:val="22"/>
          <w:szCs w:val="22"/>
        </w:rPr>
        <w:t>.</w:t>
      </w:r>
      <w:r w:rsidRPr="00F803B2">
        <w:rPr>
          <w:sz w:val="22"/>
          <w:szCs w:val="22"/>
        </w:rPr>
        <w:t xml:space="preserve"> Nurse Education Today.  </w:t>
      </w:r>
      <w:r>
        <w:rPr>
          <w:sz w:val="22"/>
          <w:szCs w:val="22"/>
        </w:rPr>
        <w:t xml:space="preserve">Available from; </w:t>
      </w:r>
      <w:r w:rsidRPr="00F803B2">
        <w:rPr>
          <w:sz w:val="22"/>
          <w:szCs w:val="22"/>
        </w:rPr>
        <w:t>https://doi.org/10.1016/j.nedt.2022.105572</w:t>
      </w:r>
      <w:r>
        <w:rPr>
          <w:sz w:val="22"/>
          <w:szCs w:val="22"/>
        </w:rPr>
        <w:t>.</w:t>
      </w:r>
    </w:p>
    <w:p w14:paraId="2D1A5034" w14:textId="77777777" w:rsidR="00997C3B" w:rsidRPr="00A47FB5" w:rsidRDefault="00997C3B" w:rsidP="00997C3B">
      <w:pPr>
        <w:rPr>
          <w:sz w:val="22"/>
          <w:szCs w:val="22"/>
        </w:rPr>
      </w:pPr>
      <w:r w:rsidRPr="00A47FB5">
        <w:rPr>
          <w:sz w:val="22"/>
          <w:szCs w:val="22"/>
        </w:rPr>
        <w:t xml:space="preserve">Royal College of Nursing (2024). </w:t>
      </w:r>
      <w:r w:rsidRPr="00A47FB5">
        <w:rPr>
          <w:i/>
          <w:iCs/>
          <w:sz w:val="22"/>
          <w:szCs w:val="22"/>
        </w:rPr>
        <w:t>Community Research Report on Student Attrition</w:t>
      </w:r>
      <w:r w:rsidRPr="00A47FB5">
        <w:rPr>
          <w:sz w:val="22"/>
          <w:szCs w:val="22"/>
        </w:rPr>
        <w:t xml:space="preserve">. Available from </w:t>
      </w:r>
      <w:hyperlink r:id="rId16" w:history="1">
        <w:r w:rsidRPr="00A47FB5">
          <w:rPr>
            <w:rStyle w:val="Hyperlink"/>
            <w:sz w:val="22"/>
            <w:szCs w:val="22"/>
          </w:rPr>
          <w:t>Community Research Report on Student Attrition | Royal College of Nursing</w:t>
        </w:r>
      </w:hyperlink>
      <w:r>
        <w:t>.</w:t>
      </w:r>
    </w:p>
    <w:p w14:paraId="5DF27AFB" w14:textId="77777777" w:rsidR="00997C3B" w:rsidRDefault="00997C3B" w:rsidP="00127744">
      <w:pPr>
        <w:rPr>
          <w:sz w:val="22"/>
          <w:szCs w:val="22"/>
        </w:rPr>
      </w:pPr>
    </w:p>
    <w:p w14:paraId="69CCF64B" w14:textId="4A6FD4EB" w:rsidR="00EB6FAD" w:rsidRPr="00A47FB5" w:rsidRDefault="00EB6FAD" w:rsidP="00C25A73">
      <w:pPr>
        <w:rPr>
          <w:sz w:val="22"/>
          <w:szCs w:val="22"/>
        </w:rPr>
      </w:pPr>
    </w:p>
    <w:sectPr w:rsidR="00EB6FAD" w:rsidRPr="00A47FB5" w:rsidSect="00000FCB">
      <w:headerReference w:type="default" r:id="rId17"/>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8A4A" w14:textId="77777777" w:rsidR="00D1625F" w:rsidRDefault="00D1625F" w:rsidP="00ED5E05">
      <w:pPr>
        <w:spacing w:after="0" w:line="240" w:lineRule="auto"/>
      </w:pPr>
      <w:r>
        <w:separator/>
      </w:r>
    </w:p>
  </w:endnote>
  <w:endnote w:type="continuationSeparator" w:id="0">
    <w:p w14:paraId="26A1BDCE" w14:textId="77777777" w:rsidR="00D1625F" w:rsidRDefault="00D1625F" w:rsidP="00ED5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747916"/>
      <w:docPartObj>
        <w:docPartGallery w:val="Page Numbers (Bottom of Page)"/>
        <w:docPartUnique/>
      </w:docPartObj>
    </w:sdtPr>
    <w:sdtContent>
      <w:p w14:paraId="1783D1A3" w14:textId="0D6E29DE" w:rsidR="00ED5E05" w:rsidRDefault="00ED5E05">
        <w:pPr>
          <w:pStyle w:val="Footer"/>
          <w:jc w:val="right"/>
        </w:pPr>
        <w:r>
          <w:fldChar w:fldCharType="begin"/>
        </w:r>
        <w:r>
          <w:instrText>PAGE   \* MERGEFORMAT</w:instrText>
        </w:r>
        <w:r>
          <w:fldChar w:fldCharType="separate"/>
        </w:r>
        <w:r>
          <w:t>2</w:t>
        </w:r>
        <w:r>
          <w:fldChar w:fldCharType="end"/>
        </w:r>
      </w:p>
    </w:sdtContent>
  </w:sdt>
  <w:p w14:paraId="0415C354" w14:textId="77777777" w:rsidR="00ED5E05" w:rsidRDefault="00ED5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8EF4C" w14:textId="77777777" w:rsidR="00D1625F" w:rsidRDefault="00D1625F" w:rsidP="00ED5E05">
      <w:pPr>
        <w:spacing w:after="0" w:line="240" w:lineRule="auto"/>
      </w:pPr>
      <w:r>
        <w:separator/>
      </w:r>
    </w:p>
  </w:footnote>
  <w:footnote w:type="continuationSeparator" w:id="0">
    <w:p w14:paraId="680D04D2" w14:textId="77777777" w:rsidR="00D1625F" w:rsidRDefault="00D1625F" w:rsidP="00ED5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4B03" w14:textId="71B491EA" w:rsidR="00ED5E05" w:rsidRDefault="00000FCB" w:rsidP="00000FCB">
    <w:pPr>
      <w:pStyle w:val="Header"/>
      <w:tabs>
        <w:tab w:val="clear" w:pos="4513"/>
        <w:tab w:val="clear" w:pos="9026"/>
        <w:tab w:val="left" w:pos="5846"/>
      </w:tabs>
    </w:pPr>
    <w:r>
      <w:rPr>
        <w:noProof/>
      </w:rPr>
      <w:drawing>
        <wp:anchor distT="0" distB="0" distL="114300" distR="114300" simplePos="0" relativeHeight="251659264" behindDoc="0" locked="0" layoutInCell="1" allowOverlap="1" wp14:anchorId="5F127433" wp14:editId="03E134D5">
          <wp:simplePos x="0" y="0"/>
          <wp:positionH relativeFrom="column">
            <wp:posOffset>3734256</wp:posOffset>
          </wp:positionH>
          <wp:positionV relativeFrom="paragraph">
            <wp:posOffset>-274407</wp:posOffset>
          </wp:positionV>
          <wp:extent cx="1848228" cy="600075"/>
          <wp:effectExtent l="0" t="0" r="0" b="0"/>
          <wp:wrapNone/>
          <wp:docPr id="1304598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98593" name=""/>
                  <pic:cNvPicPr/>
                </pic:nvPicPr>
                <pic:blipFill>
                  <a:blip r:embed="rId1">
                    <a:extLst>
                      <a:ext uri="{28A0092B-C50C-407E-A947-70E740481C1C}">
                        <a14:useLocalDpi xmlns:a14="http://schemas.microsoft.com/office/drawing/2010/main" val="0"/>
                      </a:ext>
                    </a:extLst>
                  </a:blip>
                  <a:stretch>
                    <a:fillRect/>
                  </a:stretch>
                </pic:blipFill>
                <pic:spPr>
                  <a:xfrm>
                    <a:off x="0" y="0"/>
                    <a:ext cx="1848228" cy="600075"/>
                  </a:xfrm>
                  <a:prstGeom prst="rect">
                    <a:avLst/>
                  </a:prstGeom>
                </pic:spPr>
              </pic:pic>
            </a:graphicData>
          </a:graphic>
        </wp:anchor>
      </w:drawing>
    </w:r>
    <w:r>
      <w:tab/>
    </w:r>
  </w:p>
  <w:p w14:paraId="38398D2F" w14:textId="77777777" w:rsidR="00ED5E05" w:rsidRDefault="00ED5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ADB"/>
    <w:multiLevelType w:val="hybridMultilevel"/>
    <w:tmpl w:val="28FC8E96"/>
    <w:lvl w:ilvl="0" w:tplc="A7D8A83C">
      <w:start w:val="1"/>
      <w:numFmt w:val="bullet"/>
      <w:lvlText w:val="•"/>
      <w:lvlJc w:val="left"/>
      <w:pPr>
        <w:tabs>
          <w:tab w:val="num" w:pos="720"/>
        </w:tabs>
        <w:ind w:left="720" w:hanging="360"/>
      </w:pPr>
      <w:rPr>
        <w:rFonts w:ascii="Arial" w:hAnsi="Arial" w:hint="default"/>
      </w:rPr>
    </w:lvl>
    <w:lvl w:ilvl="1" w:tplc="92AEBCE6" w:tentative="1">
      <w:start w:val="1"/>
      <w:numFmt w:val="bullet"/>
      <w:lvlText w:val="•"/>
      <w:lvlJc w:val="left"/>
      <w:pPr>
        <w:tabs>
          <w:tab w:val="num" w:pos="1440"/>
        </w:tabs>
        <w:ind w:left="1440" w:hanging="360"/>
      </w:pPr>
      <w:rPr>
        <w:rFonts w:ascii="Arial" w:hAnsi="Arial" w:hint="default"/>
      </w:rPr>
    </w:lvl>
    <w:lvl w:ilvl="2" w:tplc="3D4ABA3C" w:tentative="1">
      <w:start w:val="1"/>
      <w:numFmt w:val="bullet"/>
      <w:lvlText w:val="•"/>
      <w:lvlJc w:val="left"/>
      <w:pPr>
        <w:tabs>
          <w:tab w:val="num" w:pos="2160"/>
        </w:tabs>
        <w:ind w:left="2160" w:hanging="360"/>
      </w:pPr>
      <w:rPr>
        <w:rFonts w:ascii="Arial" w:hAnsi="Arial" w:hint="default"/>
      </w:rPr>
    </w:lvl>
    <w:lvl w:ilvl="3" w:tplc="09E01906" w:tentative="1">
      <w:start w:val="1"/>
      <w:numFmt w:val="bullet"/>
      <w:lvlText w:val="•"/>
      <w:lvlJc w:val="left"/>
      <w:pPr>
        <w:tabs>
          <w:tab w:val="num" w:pos="2880"/>
        </w:tabs>
        <w:ind w:left="2880" w:hanging="360"/>
      </w:pPr>
      <w:rPr>
        <w:rFonts w:ascii="Arial" w:hAnsi="Arial" w:hint="default"/>
      </w:rPr>
    </w:lvl>
    <w:lvl w:ilvl="4" w:tplc="79CC160E" w:tentative="1">
      <w:start w:val="1"/>
      <w:numFmt w:val="bullet"/>
      <w:lvlText w:val="•"/>
      <w:lvlJc w:val="left"/>
      <w:pPr>
        <w:tabs>
          <w:tab w:val="num" w:pos="3600"/>
        </w:tabs>
        <w:ind w:left="3600" w:hanging="360"/>
      </w:pPr>
      <w:rPr>
        <w:rFonts w:ascii="Arial" w:hAnsi="Arial" w:hint="default"/>
      </w:rPr>
    </w:lvl>
    <w:lvl w:ilvl="5" w:tplc="5AAABB4C" w:tentative="1">
      <w:start w:val="1"/>
      <w:numFmt w:val="bullet"/>
      <w:lvlText w:val="•"/>
      <w:lvlJc w:val="left"/>
      <w:pPr>
        <w:tabs>
          <w:tab w:val="num" w:pos="4320"/>
        </w:tabs>
        <w:ind w:left="4320" w:hanging="360"/>
      </w:pPr>
      <w:rPr>
        <w:rFonts w:ascii="Arial" w:hAnsi="Arial" w:hint="default"/>
      </w:rPr>
    </w:lvl>
    <w:lvl w:ilvl="6" w:tplc="E94834CA" w:tentative="1">
      <w:start w:val="1"/>
      <w:numFmt w:val="bullet"/>
      <w:lvlText w:val="•"/>
      <w:lvlJc w:val="left"/>
      <w:pPr>
        <w:tabs>
          <w:tab w:val="num" w:pos="5040"/>
        </w:tabs>
        <w:ind w:left="5040" w:hanging="360"/>
      </w:pPr>
      <w:rPr>
        <w:rFonts w:ascii="Arial" w:hAnsi="Arial" w:hint="default"/>
      </w:rPr>
    </w:lvl>
    <w:lvl w:ilvl="7" w:tplc="B45237C6" w:tentative="1">
      <w:start w:val="1"/>
      <w:numFmt w:val="bullet"/>
      <w:lvlText w:val="•"/>
      <w:lvlJc w:val="left"/>
      <w:pPr>
        <w:tabs>
          <w:tab w:val="num" w:pos="5760"/>
        </w:tabs>
        <w:ind w:left="5760" w:hanging="360"/>
      </w:pPr>
      <w:rPr>
        <w:rFonts w:ascii="Arial" w:hAnsi="Arial" w:hint="default"/>
      </w:rPr>
    </w:lvl>
    <w:lvl w:ilvl="8" w:tplc="0E565E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892A76"/>
    <w:multiLevelType w:val="hybridMultilevel"/>
    <w:tmpl w:val="3C8C17CE"/>
    <w:lvl w:ilvl="0" w:tplc="ADD699B4">
      <w:start w:val="1"/>
      <w:numFmt w:val="bullet"/>
      <w:lvlText w:val="•"/>
      <w:lvlJc w:val="left"/>
      <w:pPr>
        <w:tabs>
          <w:tab w:val="num" w:pos="720"/>
        </w:tabs>
        <w:ind w:left="720" w:hanging="360"/>
      </w:pPr>
      <w:rPr>
        <w:rFonts w:ascii="Times New Roman" w:hAnsi="Times New Roman" w:hint="default"/>
      </w:rPr>
    </w:lvl>
    <w:lvl w:ilvl="1" w:tplc="046871F0" w:tentative="1">
      <w:start w:val="1"/>
      <w:numFmt w:val="bullet"/>
      <w:lvlText w:val="•"/>
      <w:lvlJc w:val="left"/>
      <w:pPr>
        <w:tabs>
          <w:tab w:val="num" w:pos="1440"/>
        </w:tabs>
        <w:ind w:left="1440" w:hanging="360"/>
      </w:pPr>
      <w:rPr>
        <w:rFonts w:ascii="Times New Roman" w:hAnsi="Times New Roman" w:hint="default"/>
      </w:rPr>
    </w:lvl>
    <w:lvl w:ilvl="2" w:tplc="7CF66EF2" w:tentative="1">
      <w:start w:val="1"/>
      <w:numFmt w:val="bullet"/>
      <w:lvlText w:val="•"/>
      <w:lvlJc w:val="left"/>
      <w:pPr>
        <w:tabs>
          <w:tab w:val="num" w:pos="2160"/>
        </w:tabs>
        <w:ind w:left="2160" w:hanging="360"/>
      </w:pPr>
      <w:rPr>
        <w:rFonts w:ascii="Times New Roman" w:hAnsi="Times New Roman" w:hint="default"/>
      </w:rPr>
    </w:lvl>
    <w:lvl w:ilvl="3" w:tplc="AB242BE6" w:tentative="1">
      <w:start w:val="1"/>
      <w:numFmt w:val="bullet"/>
      <w:lvlText w:val="•"/>
      <w:lvlJc w:val="left"/>
      <w:pPr>
        <w:tabs>
          <w:tab w:val="num" w:pos="2880"/>
        </w:tabs>
        <w:ind w:left="2880" w:hanging="360"/>
      </w:pPr>
      <w:rPr>
        <w:rFonts w:ascii="Times New Roman" w:hAnsi="Times New Roman" w:hint="default"/>
      </w:rPr>
    </w:lvl>
    <w:lvl w:ilvl="4" w:tplc="A0D2FED8" w:tentative="1">
      <w:start w:val="1"/>
      <w:numFmt w:val="bullet"/>
      <w:lvlText w:val="•"/>
      <w:lvlJc w:val="left"/>
      <w:pPr>
        <w:tabs>
          <w:tab w:val="num" w:pos="3600"/>
        </w:tabs>
        <w:ind w:left="3600" w:hanging="360"/>
      </w:pPr>
      <w:rPr>
        <w:rFonts w:ascii="Times New Roman" w:hAnsi="Times New Roman" w:hint="default"/>
      </w:rPr>
    </w:lvl>
    <w:lvl w:ilvl="5" w:tplc="4DAADAC8" w:tentative="1">
      <w:start w:val="1"/>
      <w:numFmt w:val="bullet"/>
      <w:lvlText w:val="•"/>
      <w:lvlJc w:val="left"/>
      <w:pPr>
        <w:tabs>
          <w:tab w:val="num" w:pos="4320"/>
        </w:tabs>
        <w:ind w:left="4320" w:hanging="360"/>
      </w:pPr>
      <w:rPr>
        <w:rFonts w:ascii="Times New Roman" w:hAnsi="Times New Roman" w:hint="default"/>
      </w:rPr>
    </w:lvl>
    <w:lvl w:ilvl="6" w:tplc="AD9CAB24" w:tentative="1">
      <w:start w:val="1"/>
      <w:numFmt w:val="bullet"/>
      <w:lvlText w:val="•"/>
      <w:lvlJc w:val="left"/>
      <w:pPr>
        <w:tabs>
          <w:tab w:val="num" w:pos="5040"/>
        </w:tabs>
        <w:ind w:left="5040" w:hanging="360"/>
      </w:pPr>
      <w:rPr>
        <w:rFonts w:ascii="Times New Roman" w:hAnsi="Times New Roman" w:hint="default"/>
      </w:rPr>
    </w:lvl>
    <w:lvl w:ilvl="7" w:tplc="1CE87734" w:tentative="1">
      <w:start w:val="1"/>
      <w:numFmt w:val="bullet"/>
      <w:lvlText w:val="•"/>
      <w:lvlJc w:val="left"/>
      <w:pPr>
        <w:tabs>
          <w:tab w:val="num" w:pos="5760"/>
        </w:tabs>
        <w:ind w:left="5760" w:hanging="360"/>
      </w:pPr>
      <w:rPr>
        <w:rFonts w:ascii="Times New Roman" w:hAnsi="Times New Roman" w:hint="default"/>
      </w:rPr>
    </w:lvl>
    <w:lvl w:ilvl="8" w:tplc="63A6378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4E0323"/>
    <w:multiLevelType w:val="hybridMultilevel"/>
    <w:tmpl w:val="062C4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D2479F"/>
    <w:multiLevelType w:val="hybridMultilevel"/>
    <w:tmpl w:val="8130A2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2D68E3"/>
    <w:multiLevelType w:val="hybridMultilevel"/>
    <w:tmpl w:val="85EE88A2"/>
    <w:lvl w:ilvl="0" w:tplc="3800C6A0">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395C92"/>
    <w:multiLevelType w:val="hybridMultilevel"/>
    <w:tmpl w:val="4CA00222"/>
    <w:lvl w:ilvl="0" w:tplc="4D2CFCBA">
      <w:start w:val="1"/>
      <w:numFmt w:val="bullet"/>
      <w:lvlText w:val="►"/>
      <w:lvlJc w:val="left"/>
      <w:pPr>
        <w:tabs>
          <w:tab w:val="num" w:pos="720"/>
        </w:tabs>
        <w:ind w:left="720" w:hanging="360"/>
      </w:pPr>
      <w:rPr>
        <w:rFonts w:ascii="Arial" w:hAnsi="Arial" w:hint="default"/>
      </w:rPr>
    </w:lvl>
    <w:lvl w:ilvl="1" w:tplc="FBE8AB56">
      <w:numFmt w:val="bullet"/>
      <w:lvlText w:val="•"/>
      <w:lvlJc w:val="left"/>
      <w:pPr>
        <w:tabs>
          <w:tab w:val="num" w:pos="1440"/>
        </w:tabs>
        <w:ind w:left="1440" w:hanging="360"/>
      </w:pPr>
      <w:rPr>
        <w:rFonts w:ascii="Arial" w:hAnsi="Arial" w:hint="default"/>
      </w:rPr>
    </w:lvl>
    <w:lvl w:ilvl="2" w:tplc="8F1E179E" w:tentative="1">
      <w:start w:val="1"/>
      <w:numFmt w:val="bullet"/>
      <w:lvlText w:val="►"/>
      <w:lvlJc w:val="left"/>
      <w:pPr>
        <w:tabs>
          <w:tab w:val="num" w:pos="2160"/>
        </w:tabs>
        <w:ind w:left="2160" w:hanging="360"/>
      </w:pPr>
      <w:rPr>
        <w:rFonts w:ascii="Arial" w:hAnsi="Arial" w:hint="default"/>
      </w:rPr>
    </w:lvl>
    <w:lvl w:ilvl="3" w:tplc="89109BA2" w:tentative="1">
      <w:start w:val="1"/>
      <w:numFmt w:val="bullet"/>
      <w:lvlText w:val="►"/>
      <w:lvlJc w:val="left"/>
      <w:pPr>
        <w:tabs>
          <w:tab w:val="num" w:pos="2880"/>
        </w:tabs>
        <w:ind w:left="2880" w:hanging="360"/>
      </w:pPr>
      <w:rPr>
        <w:rFonts w:ascii="Arial" w:hAnsi="Arial" w:hint="default"/>
      </w:rPr>
    </w:lvl>
    <w:lvl w:ilvl="4" w:tplc="FD3EF392" w:tentative="1">
      <w:start w:val="1"/>
      <w:numFmt w:val="bullet"/>
      <w:lvlText w:val="►"/>
      <w:lvlJc w:val="left"/>
      <w:pPr>
        <w:tabs>
          <w:tab w:val="num" w:pos="3600"/>
        </w:tabs>
        <w:ind w:left="3600" w:hanging="360"/>
      </w:pPr>
      <w:rPr>
        <w:rFonts w:ascii="Arial" w:hAnsi="Arial" w:hint="default"/>
      </w:rPr>
    </w:lvl>
    <w:lvl w:ilvl="5" w:tplc="BA98EFEC" w:tentative="1">
      <w:start w:val="1"/>
      <w:numFmt w:val="bullet"/>
      <w:lvlText w:val="►"/>
      <w:lvlJc w:val="left"/>
      <w:pPr>
        <w:tabs>
          <w:tab w:val="num" w:pos="4320"/>
        </w:tabs>
        <w:ind w:left="4320" w:hanging="360"/>
      </w:pPr>
      <w:rPr>
        <w:rFonts w:ascii="Arial" w:hAnsi="Arial" w:hint="default"/>
      </w:rPr>
    </w:lvl>
    <w:lvl w:ilvl="6" w:tplc="DAC8B308" w:tentative="1">
      <w:start w:val="1"/>
      <w:numFmt w:val="bullet"/>
      <w:lvlText w:val="►"/>
      <w:lvlJc w:val="left"/>
      <w:pPr>
        <w:tabs>
          <w:tab w:val="num" w:pos="5040"/>
        </w:tabs>
        <w:ind w:left="5040" w:hanging="360"/>
      </w:pPr>
      <w:rPr>
        <w:rFonts w:ascii="Arial" w:hAnsi="Arial" w:hint="default"/>
      </w:rPr>
    </w:lvl>
    <w:lvl w:ilvl="7" w:tplc="B45E0612" w:tentative="1">
      <w:start w:val="1"/>
      <w:numFmt w:val="bullet"/>
      <w:lvlText w:val="►"/>
      <w:lvlJc w:val="left"/>
      <w:pPr>
        <w:tabs>
          <w:tab w:val="num" w:pos="5760"/>
        </w:tabs>
        <w:ind w:left="5760" w:hanging="360"/>
      </w:pPr>
      <w:rPr>
        <w:rFonts w:ascii="Arial" w:hAnsi="Arial" w:hint="default"/>
      </w:rPr>
    </w:lvl>
    <w:lvl w:ilvl="8" w:tplc="27C4FD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9F56B0"/>
    <w:multiLevelType w:val="hybridMultilevel"/>
    <w:tmpl w:val="A9CC8896"/>
    <w:lvl w:ilvl="0" w:tplc="578E6B8E">
      <w:start w:val="1"/>
      <w:numFmt w:val="bullet"/>
      <w:lvlText w:val="►"/>
      <w:lvlJc w:val="left"/>
      <w:pPr>
        <w:tabs>
          <w:tab w:val="num" w:pos="720"/>
        </w:tabs>
        <w:ind w:left="720" w:hanging="360"/>
      </w:pPr>
      <w:rPr>
        <w:rFonts w:ascii="Arial" w:hAnsi="Arial" w:hint="default"/>
      </w:rPr>
    </w:lvl>
    <w:lvl w:ilvl="1" w:tplc="B8EEF46E" w:tentative="1">
      <w:start w:val="1"/>
      <w:numFmt w:val="bullet"/>
      <w:lvlText w:val="►"/>
      <w:lvlJc w:val="left"/>
      <w:pPr>
        <w:tabs>
          <w:tab w:val="num" w:pos="1440"/>
        </w:tabs>
        <w:ind w:left="1440" w:hanging="360"/>
      </w:pPr>
      <w:rPr>
        <w:rFonts w:ascii="Arial" w:hAnsi="Arial" w:hint="default"/>
      </w:rPr>
    </w:lvl>
    <w:lvl w:ilvl="2" w:tplc="C47A21CE" w:tentative="1">
      <w:start w:val="1"/>
      <w:numFmt w:val="bullet"/>
      <w:lvlText w:val="►"/>
      <w:lvlJc w:val="left"/>
      <w:pPr>
        <w:tabs>
          <w:tab w:val="num" w:pos="2160"/>
        </w:tabs>
        <w:ind w:left="2160" w:hanging="360"/>
      </w:pPr>
      <w:rPr>
        <w:rFonts w:ascii="Arial" w:hAnsi="Arial" w:hint="default"/>
      </w:rPr>
    </w:lvl>
    <w:lvl w:ilvl="3" w:tplc="2DFED656" w:tentative="1">
      <w:start w:val="1"/>
      <w:numFmt w:val="bullet"/>
      <w:lvlText w:val="►"/>
      <w:lvlJc w:val="left"/>
      <w:pPr>
        <w:tabs>
          <w:tab w:val="num" w:pos="2880"/>
        </w:tabs>
        <w:ind w:left="2880" w:hanging="360"/>
      </w:pPr>
      <w:rPr>
        <w:rFonts w:ascii="Arial" w:hAnsi="Arial" w:hint="default"/>
      </w:rPr>
    </w:lvl>
    <w:lvl w:ilvl="4" w:tplc="3392F734" w:tentative="1">
      <w:start w:val="1"/>
      <w:numFmt w:val="bullet"/>
      <w:lvlText w:val="►"/>
      <w:lvlJc w:val="left"/>
      <w:pPr>
        <w:tabs>
          <w:tab w:val="num" w:pos="3600"/>
        </w:tabs>
        <w:ind w:left="3600" w:hanging="360"/>
      </w:pPr>
      <w:rPr>
        <w:rFonts w:ascii="Arial" w:hAnsi="Arial" w:hint="default"/>
      </w:rPr>
    </w:lvl>
    <w:lvl w:ilvl="5" w:tplc="4AB2EF6A" w:tentative="1">
      <w:start w:val="1"/>
      <w:numFmt w:val="bullet"/>
      <w:lvlText w:val="►"/>
      <w:lvlJc w:val="left"/>
      <w:pPr>
        <w:tabs>
          <w:tab w:val="num" w:pos="4320"/>
        </w:tabs>
        <w:ind w:left="4320" w:hanging="360"/>
      </w:pPr>
      <w:rPr>
        <w:rFonts w:ascii="Arial" w:hAnsi="Arial" w:hint="default"/>
      </w:rPr>
    </w:lvl>
    <w:lvl w:ilvl="6" w:tplc="71BE2688" w:tentative="1">
      <w:start w:val="1"/>
      <w:numFmt w:val="bullet"/>
      <w:lvlText w:val="►"/>
      <w:lvlJc w:val="left"/>
      <w:pPr>
        <w:tabs>
          <w:tab w:val="num" w:pos="5040"/>
        </w:tabs>
        <w:ind w:left="5040" w:hanging="360"/>
      </w:pPr>
      <w:rPr>
        <w:rFonts w:ascii="Arial" w:hAnsi="Arial" w:hint="default"/>
      </w:rPr>
    </w:lvl>
    <w:lvl w:ilvl="7" w:tplc="773EEE12" w:tentative="1">
      <w:start w:val="1"/>
      <w:numFmt w:val="bullet"/>
      <w:lvlText w:val="►"/>
      <w:lvlJc w:val="left"/>
      <w:pPr>
        <w:tabs>
          <w:tab w:val="num" w:pos="5760"/>
        </w:tabs>
        <w:ind w:left="5760" w:hanging="360"/>
      </w:pPr>
      <w:rPr>
        <w:rFonts w:ascii="Arial" w:hAnsi="Arial" w:hint="default"/>
      </w:rPr>
    </w:lvl>
    <w:lvl w:ilvl="8" w:tplc="D8E4415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220D25"/>
    <w:multiLevelType w:val="hybridMultilevel"/>
    <w:tmpl w:val="CA20D380"/>
    <w:lvl w:ilvl="0" w:tplc="54CC6AFE">
      <w:start w:val="1"/>
      <w:numFmt w:val="bullet"/>
      <w:lvlText w:val="►"/>
      <w:lvlJc w:val="left"/>
      <w:pPr>
        <w:tabs>
          <w:tab w:val="num" w:pos="720"/>
        </w:tabs>
        <w:ind w:left="720" w:hanging="360"/>
      </w:pPr>
      <w:rPr>
        <w:rFonts w:ascii="Arial" w:hAnsi="Arial" w:hint="default"/>
      </w:rPr>
    </w:lvl>
    <w:lvl w:ilvl="1" w:tplc="10E45BE4" w:tentative="1">
      <w:start w:val="1"/>
      <w:numFmt w:val="bullet"/>
      <w:lvlText w:val="►"/>
      <w:lvlJc w:val="left"/>
      <w:pPr>
        <w:tabs>
          <w:tab w:val="num" w:pos="1440"/>
        </w:tabs>
        <w:ind w:left="1440" w:hanging="360"/>
      </w:pPr>
      <w:rPr>
        <w:rFonts w:ascii="Arial" w:hAnsi="Arial" w:hint="default"/>
      </w:rPr>
    </w:lvl>
    <w:lvl w:ilvl="2" w:tplc="9CA4CABC" w:tentative="1">
      <w:start w:val="1"/>
      <w:numFmt w:val="bullet"/>
      <w:lvlText w:val="►"/>
      <w:lvlJc w:val="left"/>
      <w:pPr>
        <w:tabs>
          <w:tab w:val="num" w:pos="2160"/>
        </w:tabs>
        <w:ind w:left="2160" w:hanging="360"/>
      </w:pPr>
      <w:rPr>
        <w:rFonts w:ascii="Arial" w:hAnsi="Arial" w:hint="default"/>
      </w:rPr>
    </w:lvl>
    <w:lvl w:ilvl="3" w:tplc="20B425D4" w:tentative="1">
      <w:start w:val="1"/>
      <w:numFmt w:val="bullet"/>
      <w:lvlText w:val="►"/>
      <w:lvlJc w:val="left"/>
      <w:pPr>
        <w:tabs>
          <w:tab w:val="num" w:pos="2880"/>
        </w:tabs>
        <w:ind w:left="2880" w:hanging="360"/>
      </w:pPr>
      <w:rPr>
        <w:rFonts w:ascii="Arial" w:hAnsi="Arial" w:hint="default"/>
      </w:rPr>
    </w:lvl>
    <w:lvl w:ilvl="4" w:tplc="7878F88A" w:tentative="1">
      <w:start w:val="1"/>
      <w:numFmt w:val="bullet"/>
      <w:lvlText w:val="►"/>
      <w:lvlJc w:val="left"/>
      <w:pPr>
        <w:tabs>
          <w:tab w:val="num" w:pos="3600"/>
        </w:tabs>
        <w:ind w:left="3600" w:hanging="360"/>
      </w:pPr>
      <w:rPr>
        <w:rFonts w:ascii="Arial" w:hAnsi="Arial" w:hint="default"/>
      </w:rPr>
    </w:lvl>
    <w:lvl w:ilvl="5" w:tplc="79B20F34" w:tentative="1">
      <w:start w:val="1"/>
      <w:numFmt w:val="bullet"/>
      <w:lvlText w:val="►"/>
      <w:lvlJc w:val="left"/>
      <w:pPr>
        <w:tabs>
          <w:tab w:val="num" w:pos="4320"/>
        </w:tabs>
        <w:ind w:left="4320" w:hanging="360"/>
      </w:pPr>
      <w:rPr>
        <w:rFonts w:ascii="Arial" w:hAnsi="Arial" w:hint="default"/>
      </w:rPr>
    </w:lvl>
    <w:lvl w:ilvl="6" w:tplc="85D49C92" w:tentative="1">
      <w:start w:val="1"/>
      <w:numFmt w:val="bullet"/>
      <w:lvlText w:val="►"/>
      <w:lvlJc w:val="left"/>
      <w:pPr>
        <w:tabs>
          <w:tab w:val="num" w:pos="5040"/>
        </w:tabs>
        <w:ind w:left="5040" w:hanging="360"/>
      </w:pPr>
      <w:rPr>
        <w:rFonts w:ascii="Arial" w:hAnsi="Arial" w:hint="default"/>
      </w:rPr>
    </w:lvl>
    <w:lvl w:ilvl="7" w:tplc="34BA46FE" w:tentative="1">
      <w:start w:val="1"/>
      <w:numFmt w:val="bullet"/>
      <w:lvlText w:val="►"/>
      <w:lvlJc w:val="left"/>
      <w:pPr>
        <w:tabs>
          <w:tab w:val="num" w:pos="5760"/>
        </w:tabs>
        <w:ind w:left="5760" w:hanging="360"/>
      </w:pPr>
      <w:rPr>
        <w:rFonts w:ascii="Arial" w:hAnsi="Arial" w:hint="default"/>
      </w:rPr>
    </w:lvl>
    <w:lvl w:ilvl="8" w:tplc="DAEC3E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D80C0B"/>
    <w:multiLevelType w:val="hybridMultilevel"/>
    <w:tmpl w:val="8130A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B708B7"/>
    <w:multiLevelType w:val="hybridMultilevel"/>
    <w:tmpl w:val="1D000F56"/>
    <w:lvl w:ilvl="0" w:tplc="CEDA2BE2">
      <w:start w:val="1"/>
      <w:numFmt w:val="bullet"/>
      <w:lvlText w:val="►"/>
      <w:lvlJc w:val="left"/>
      <w:pPr>
        <w:tabs>
          <w:tab w:val="num" w:pos="720"/>
        </w:tabs>
        <w:ind w:left="720" w:hanging="360"/>
      </w:pPr>
      <w:rPr>
        <w:rFonts w:ascii="Arial" w:hAnsi="Arial" w:hint="default"/>
      </w:rPr>
    </w:lvl>
    <w:lvl w:ilvl="1" w:tplc="06FA1A3A" w:tentative="1">
      <w:start w:val="1"/>
      <w:numFmt w:val="bullet"/>
      <w:lvlText w:val="►"/>
      <w:lvlJc w:val="left"/>
      <w:pPr>
        <w:tabs>
          <w:tab w:val="num" w:pos="1440"/>
        </w:tabs>
        <w:ind w:left="1440" w:hanging="360"/>
      </w:pPr>
      <w:rPr>
        <w:rFonts w:ascii="Arial" w:hAnsi="Arial" w:hint="default"/>
      </w:rPr>
    </w:lvl>
    <w:lvl w:ilvl="2" w:tplc="8682972A" w:tentative="1">
      <w:start w:val="1"/>
      <w:numFmt w:val="bullet"/>
      <w:lvlText w:val="►"/>
      <w:lvlJc w:val="left"/>
      <w:pPr>
        <w:tabs>
          <w:tab w:val="num" w:pos="2160"/>
        </w:tabs>
        <w:ind w:left="2160" w:hanging="360"/>
      </w:pPr>
      <w:rPr>
        <w:rFonts w:ascii="Arial" w:hAnsi="Arial" w:hint="default"/>
      </w:rPr>
    </w:lvl>
    <w:lvl w:ilvl="3" w:tplc="C8364BE0" w:tentative="1">
      <w:start w:val="1"/>
      <w:numFmt w:val="bullet"/>
      <w:lvlText w:val="►"/>
      <w:lvlJc w:val="left"/>
      <w:pPr>
        <w:tabs>
          <w:tab w:val="num" w:pos="2880"/>
        </w:tabs>
        <w:ind w:left="2880" w:hanging="360"/>
      </w:pPr>
      <w:rPr>
        <w:rFonts w:ascii="Arial" w:hAnsi="Arial" w:hint="default"/>
      </w:rPr>
    </w:lvl>
    <w:lvl w:ilvl="4" w:tplc="57BE8DE4" w:tentative="1">
      <w:start w:val="1"/>
      <w:numFmt w:val="bullet"/>
      <w:lvlText w:val="►"/>
      <w:lvlJc w:val="left"/>
      <w:pPr>
        <w:tabs>
          <w:tab w:val="num" w:pos="3600"/>
        </w:tabs>
        <w:ind w:left="3600" w:hanging="360"/>
      </w:pPr>
      <w:rPr>
        <w:rFonts w:ascii="Arial" w:hAnsi="Arial" w:hint="default"/>
      </w:rPr>
    </w:lvl>
    <w:lvl w:ilvl="5" w:tplc="D62846FC" w:tentative="1">
      <w:start w:val="1"/>
      <w:numFmt w:val="bullet"/>
      <w:lvlText w:val="►"/>
      <w:lvlJc w:val="left"/>
      <w:pPr>
        <w:tabs>
          <w:tab w:val="num" w:pos="4320"/>
        </w:tabs>
        <w:ind w:left="4320" w:hanging="360"/>
      </w:pPr>
      <w:rPr>
        <w:rFonts w:ascii="Arial" w:hAnsi="Arial" w:hint="default"/>
      </w:rPr>
    </w:lvl>
    <w:lvl w:ilvl="6" w:tplc="C8DEA76A" w:tentative="1">
      <w:start w:val="1"/>
      <w:numFmt w:val="bullet"/>
      <w:lvlText w:val="►"/>
      <w:lvlJc w:val="left"/>
      <w:pPr>
        <w:tabs>
          <w:tab w:val="num" w:pos="5040"/>
        </w:tabs>
        <w:ind w:left="5040" w:hanging="360"/>
      </w:pPr>
      <w:rPr>
        <w:rFonts w:ascii="Arial" w:hAnsi="Arial" w:hint="default"/>
      </w:rPr>
    </w:lvl>
    <w:lvl w:ilvl="7" w:tplc="2A9E626C" w:tentative="1">
      <w:start w:val="1"/>
      <w:numFmt w:val="bullet"/>
      <w:lvlText w:val="►"/>
      <w:lvlJc w:val="left"/>
      <w:pPr>
        <w:tabs>
          <w:tab w:val="num" w:pos="5760"/>
        </w:tabs>
        <w:ind w:left="5760" w:hanging="360"/>
      </w:pPr>
      <w:rPr>
        <w:rFonts w:ascii="Arial" w:hAnsi="Arial" w:hint="default"/>
      </w:rPr>
    </w:lvl>
    <w:lvl w:ilvl="8" w:tplc="386CDB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6A2F09"/>
    <w:multiLevelType w:val="hybridMultilevel"/>
    <w:tmpl w:val="7416CB1E"/>
    <w:lvl w:ilvl="0" w:tplc="E598767C">
      <w:start w:val="1"/>
      <w:numFmt w:val="bullet"/>
      <w:lvlText w:val="►"/>
      <w:lvlJc w:val="left"/>
      <w:pPr>
        <w:tabs>
          <w:tab w:val="num" w:pos="720"/>
        </w:tabs>
        <w:ind w:left="720" w:hanging="360"/>
      </w:pPr>
      <w:rPr>
        <w:rFonts w:ascii="Arial" w:hAnsi="Arial" w:hint="default"/>
      </w:rPr>
    </w:lvl>
    <w:lvl w:ilvl="1" w:tplc="D0DAB0B2" w:tentative="1">
      <w:start w:val="1"/>
      <w:numFmt w:val="bullet"/>
      <w:lvlText w:val="►"/>
      <w:lvlJc w:val="left"/>
      <w:pPr>
        <w:tabs>
          <w:tab w:val="num" w:pos="1440"/>
        </w:tabs>
        <w:ind w:left="1440" w:hanging="360"/>
      </w:pPr>
      <w:rPr>
        <w:rFonts w:ascii="Arial" w:hAnsi="Arial" w:hint="default"/>
      </w:rPr>
    </w:lvl>
    <w:lvl w:ilvl="2" w:tplc="5386B600" w:tentative="1">
      <w:start w:val="1"/>
      <w:numFmt w:val="bullet"/>
      <w:lvlText w:val="►"/>
      <w:lvlJc w:val="left"/>
      <w:pPr>
        <w:tabs>
          <w:tab w:val="num" w:pos="2160"/>
        </w:tabs>
        <w:ind w:left="2160" w:hanging="360"/>
      </w:pPr>
      <w:rPr>
        <w:rFonts w:ascii="Arial" w:hAnsi="Arial" w:hint="default"/>
      </w:rPr>
    </w:lvl>
    <w:lvl w:ilvl="3" w:tplc="D67622A4" w:tentative="1">
      <w:start w:val="1"/>
      <w:numFmt w:val="bullet"/>
      <w:lvlText w:val="►"/>
      <w:lvlJc w:val="left"/>
      <w:pPr>
        <w:tabs>
          <w:tab w:val="num" w:pos="2880"/>
        </w:tabs>
        <w:ind w:left="2880" w:hanging="360"/>
      </w:pPr>
      <w:rPr>
        <w:rFonts w:ascii="Arial" w:hAnsi="Arial" w:hint="default"/>
      </w:rPr>
    </w:lvl>
    <w:lvl w:ilvl="4" w:tplc="3962EA14" w:tentative="1">
      <w:start w:val="1"/>
      <w:numFmt w:val="bullet"/>
      <w:lvlText w:val="►"/>
      <w:lvlJc w:val="left"/>
      <w:pPr>
        <w:tabs>
          <w:tab w:val="num" w:pos="3600"/>
        </w:tabs>
        <w:ind w:left="3600" w:hanging="360"/>
      </w:pPr>
      <w:rPr>
        <w:rFonts w:ascii="Arial" w:hAnsi="Arial" w:hint="default"/>
      </w:rPr>
    </w:lvl>
    <w:lvl w:ilvl="5" w:tplc="85048A50" w:tentative="1">
      <w:start w:val="1"/>
      <w:numFmt w:val="bullet"/>
      <w:lvlText w:val="►"/>
      <w:lvlJc w:val="left"/>
      <w:pPr>
        <w:tabs>
          <w:tab w:val="num" w:pos="4320"/>
        </w:tabs>
        <w:ind w:left="4320" w:hanging="360"/>
      </w:pPr>
      <w:rPr>
        <w:rFonts w:ascii="Arial" w:hAnsi="Arial" w:hint="default"/>
      </w:rPr>
    </w:lvl>
    <w:lvl w:ilvl="6" w:tplc="BA2A5022" w:tentative="1">
      <w:start w:val="1"/>
      <w:numFmt w:val="bullet"/>
      <w:lvlText w:val="►"/>
      <w:lvlJc w:val="left"/>
      <w:pPr>
        <w:tabs>
          <w:tab w:val="num" w:pos="5040"/>
        </w:tabs>
        <w:ind w:left="5040" w:hanging="360"/>
      </w:pPr>
      <w:rPr>
        <w:rFonts w:ascii="Arial" w:hAnsi="Arial" w:hint="default"/>
      </w:rPr>
    </w:lvl>
    <w:lvl w:ilvl="7" w:tplc="8138DC2E" w:tentative="1">
      <w:start w:val="1"/>
      <w:numFmt w:val="bullet"/>
      <w:lvlText w:val="►"/>
      <w:lvlJc w:val="left"/>
      <w:pPr>
        <w:tabs>
          <w:tab w:val="num" w:pos="5760"/>
        </w:tabs>
        <w:ind w:left="5760" w:hanging="360"/>
      </w:pPr>
      <w:rPr>
        <w:rFonts w:ascii="Arial" w:hAnsi="Arial" w:hint="default"/>
      </w:rPr>
    </w:lvl>
    <w:lvl w:ilvl="8" w:tplc="69F8DD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461388"/>
    <w:multiLevelType w:val="hybridMultilevel"/>
    <w:tmpl w:val="F6D61C76"/>
    <w:lvl w:ilvl="0" w:tplc="32AAFBD6">
      <w:start w:val="1"/>
      <w:numFmt w:val="bullet"/>
      <w:lvlText w:val="►"/>
      <w:lvlJc w:val="left"/>
      <w:pPr>
        <w:tabs>
          <w:tab w:val="num" w:pos="720"/>
        </w:tabs>
        <w:ind w:left="720" w:hanging="360"/>
      </w:pPr>
      <w:rPr>
        <w:rFonts w:ascii="Arial" w:hAnsi="Arial" w:hint="default"/>
      </w:rPr>
    </w:lvl>
    <w:lvl w:ilvl="1" w:tplc="CD944ACE" w:tentative="1">
      <w:start w:val="1"/>
      <w:numFmt w:val="bullet"/>
      <w:lvlText w:val="►"/>
      <w:lvlJc w:val="left"/>
      <w:pPr>
        <w:tabs>
          <w:tab w:val="num" w:pos="1440"/>
        </w:tabs>
        <w:ind w:left="1440" w:hanging="360"/>
      </w:pPr>
      <w:rPr>
        <w:rFonts w:ascii="Arial" w:hAnsi="Arial" w:hint="default"/>
      </w:rPr>
    </w:lvl>
    <w:lvl w:ilvl="2" w:tplc="14DC9720" w:tentative="1">
      <w:start w:val="1"/>
      <w:numFmt w:val="bullet"/>
      <w:lvlText w:val="►"/>
      <w:lvlJc w:val="left"/>
      <w:pPr>
        <w:tabs>
          <w:tab w:val="num" w:pos="2160"/>
        </w:tabs>
        <w:ind w:left="2160" w:hanging="360"/>
      </w:pPr>
      <w:rPr>
        <w:rFonts w:ascii="Arial" w:hAnsi="Arial" w:hint="default"/>
      </w:rPr>
    </w:lvl>
    <w:lvl w:ilvl="3" w:tplc="0A14F182" w:tentative="1">
      <w:start w:val="1"/>
      <w:numFmt w:val="bullet"/>
      <w:lvlText w:val="►"/>
      <w:lvlJc w:val="left"/>
      <w:pPr>
        <w:tabs>
          <w:tab w:val="num" w:pos="2880"/>
        </w:tabs>
        <w:ind w:left="2880" w:hanging="360"/>
      </w:pPr>
      <w:rPr>
        <w:rFonts w:ascii="Arial" w:hAnsi="Arial" w:hint="default"/>
      </w:rPr>
    </w:lvl>
    <w:lvl w:ilvl="4" w:tplc="C456CD4A" w:tentative="1">
      <w:start w:val="1"/>
      <w:numFmt w:val="bullet"/>
      <w:lvlText w:val="►"/>
      <w:lvlJc w:val="left"/>
      <w:pPr>
        <w:tabs>
          <w:tab w:val="num" w:pos="3600"/>
        </w:tabs>
        <w:ind w:left="3600" w:hanging="360"/>
      </w:pPr>
      <w:rPr>
        <w:rFonts w:ascii="Arial" w:hAnsi="Arial" w:hint="default"/>
      </w:rPr>
    </w:lvl>
    <w:lvl w:ilvl="5" w:tplc="41A4C32E" w:tentative="1">
      <w:start w:val="1"/>
      <w:numFmt w:val="bullet"/>
      <w:lvlText w:val="►"/>
      <w:lvlJc w:val="left"/>
      <w:pPr>
        <w:tabs>
          <w:tab w:val="num" w:pos="4320"/>
        </w:tabs>
        <w:ind w:left="4320" w:hanging="360"/>
      </w:pPr>
      <w:rPr>
        <w:rFonts w:ascii="Arial" w:hAnsi="Arial" w:hint="default"/>
      </w:rPr>
    </w:lvl>
    <w:lvl w:ilvl="6" w:tplc="4670A08A" w:tentative="1">
      <w:start w:val="1"/>
      <w:numFmt w:val="bullet"/>
      <w:lvlText w:val="►"/>
      <w:lvlJc w:val="left"/>
      <w:pPr>
        <w:tabs>
          <w:tab w:val="num" w:pos="5040"/>
        </w:tabs>
        <w:ind w:left="5040" w:hanging="360"/>
      </w:pPr>
      <w:rPr>
        <w:rFonts w:ascii="Arial" w:hAnsi="Arial" w:hint="default"/>
      </w:rPr>
    </w:lvl>
    <w:lvl w:ilvl="7" w:tplc="44DC1520" w:tentative="1">
      <w:start w:val="1"/>
      <w:numFmt w:val="bullet"/>
      <w:lvlText w:val="►"/>
      <w:lvlJc w:val="left"/>
      <w:pPr>
        <w:tabs>
          <w:tab w:val="num" w:pos="5760"/>
        </w:tabs>
        <w:ind w:left="5760" w:hanging="360"/>
      </w:pPr>
      <w:rPr>
        <w:rFonts w:ascii="Arial" w:hAnsi="Arial" w:hint="default"/>
      </w:rPr>
    </w:lvl>
    <w:lvl w:ilvl="8" w:tplc="AE9E5B7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B01602"/>
    <w:multiLevelType w:val="hybridMultilevel"/>
    <w:tmpl w:val="19901A74"/>
    <w:lvl w:ilvl="0" w:tplc="3800C6A0">
      <w:start w:val="1"/>
      <w:numFmt w:val="bullet"/>
      <w:lvlText w:val="►"/>
      <w:lvlJc w:val="left"/>
      <w:pPr>
        <w:tabs>
          <w:tab w:val="num" w:pos="720"/>
        </w:tabs>
        <w:ind w:left="720" w:hanging="360"/>
      </w:pPr>
      <w:rPr>
        <w:rFonts w:ascii="Arial" w:hAnsi="Arial" w:hint="default"/>
      </w:rPr>
    </w:lvl>
    <w:lvl w:ilvl="1" w:tplc="82DA69C8" w:tentative="1">
      <w:start w:val="1"/>
      <w:numFmt w:val="bullet"/>
      <w:lvlText w:val="►"/>
      <w:lvlJc w:val="left"/>
      <w:pPr>
        <w:tabs>
          <w:tab w:val="num" w:pos="1440"/>
        </w:tabs>
        <w:ind w:left="1440" w:hanging="360"/>
      </w:pPr>
      <w:rPr>
        <w:rFonts w:ascii="Arial" w:hAnsi="Arial" w:hint="default"/>
      </w:rPr>
    </w:lvl>
    <w:lvl w:ilvl="2" w:tplc="99000148" w:tentative="1">
      <w:start w:val="1"/>
      <w:numFmt w:val="bullet"/>
      <w:lvlText w:val="►"/>
      <w:lvlJc w:val="left"/>
      <w:pPr>
        <w:tabs>
          <w:tab w:val="num" w:pos="2160"/>
        </w:tabs>
        <w:ind w:left="2160" w:hanging="360"/>
      </w:pPr>
      <w:rPr>
        <w:rFonts w:ascii="Arial" w:hAnsi="Arial" w:hint="default"/>
      </w:rPr>
    </w:lvl>
    <w:lvl w:ilvl="3" w:tplc="8558EB80" w:tentative="1">
      <w:start w:val="1"/>
      <w:numFmt w:val="bullet"/>
      <w:lvlText w:val="►"/>
      <w:lvlJc w:val="left"/>
      <w:pPr>
        <w:tabs>
          <w:tab w:val="num" w:pos="2880"/>
        </w:tabs>
        <w:ind w:left="2880" w:hanging="360"/>
      </w:pPr>
      <w:rPr>
        <w:rFonts w:ascii="Arial" w:hAnsi="Arial" w:hint="default"/>
      </w:rPr>
    </w:lvl>
    <w:lvl w:ilvl="4" w:tplc="480A2C46" w:tentative="1">
      <w:start w:val="1"/>
      <w:numFmt w:val="bullet"/>
      <w:lvlText w:val="►"/>
      <w:lvlJc w:val="left"/>
      <w:pPr>
        <w:tabs>
          <w:tab w:val="num" w:pos="3600"/>
        </w:tabs>
        <w:ind w:left="3600" w:hanging="360"/>
      </w:pPr>
      <w:rPr>
        <w:rFonts w:ascii="Arial" w:hAnsi="Arial" w:hint="default"/>
      </w:rPr>
    </w:lvl>
    <w:lvl w:ilvl="5" w:tplc="EAE27D84" w:tentative="1">
      <w:start w:val="1"/>
      <w:numFmt w:val="bullet"/>
      <w:lvlText w:val="►"/>
      <w:lvlJc w:val="left"/>
      <w:pPr>
        <w:tabs>
          <w:tab w:val="num" w:pos="4320"/>
        </w:tabs>
        <w:ind w:left="4320" w:hanging="360"/>
      </w:pPr>
      <w:rPr>
        <w:rFonts w:ascii="Arial" w:hAnsi="Arial" w:hint="default"/>
      </w:rPr>
    </w:lvl>
    <w:lvl w:ilvl="6" w:tplc="B5DC6444" w:tentative="1">
      <w:start w:val="1"/>
      <w:numFmt w:val="bullet"/>
      <w:lvlText w:val="►"/>
      <w:lvlJc w:val="left"/>
      <w:pPr>
        <w:tabs>
          <w:tab w:val="num" w:pos="5040"/>
        </w:tabs>
        <w:ind w:left="5040" w:hanging="360"/>
      </w:pPr>
      <w:rPr>
        <w:rFonts w:ascii="Arial" w:hAnsi="Arial" w:hint="default"/>
      </w:rPr>
    </w:lvl>
    <w:lvl w:ilvl="7" w:tplc="E9A6022A" w:tentative="1">
      <w:start w:val="1"/>
      <w:numFmt w:val="bullet"/>
      <w:lvlText w:val="►"/>
      <w:lvlJc w:val="left"/>
      <w:pPr>
        <w:tabs>
          <w:tab w:val="num" w:pos="5760"/>
        </w:tabs>
        <w:ind w:left="5760" w:hanging="360"/>
      </w:pPr>
      <w:rPr>
        <w:rFonts w:ascii="Arial" w:hAnsi="Arial" w:hint="default"/>
      </w:rPr>
    </w:lvl>
    <w:lvl w:ilvl="8" w:tplc="5E20570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6FB53FE"/>
    <w:multiLevelType w:val="hybridMultilevel"/>
    <w:tmpl w:val="DEB8BB74"/>
    <w:lvl w:ilvl="0" w:tplc="E2CC5F5C">
      <w:start w:val="1"/>
      <w:numFmt w:val="bullet"/>
      <w:lvlText w:val="►"/>
      <w:lvlJc w:val="left"/>
      <w:pPr>
        <w:tabs>
          <w:tab w:val="num" w:pos="720"/>
        </w:tabs>
        <w:ind w:left="720" w:hanging="360"/>
      </w:pPr>
      <w:rPr>
        <w:rFonts w:ascii="Arial" w:hAnsi="Arial" w:hint="default"/>
      </w:rPr>
    </w:lvl>
    <w:lvl w:ilvl="1" w:tplc="D78EDA5A">
      <w:numFmt w:val="bullet"/>
      <w:lvlText w:val="•"/>
      <w:lvlJc w:val="left"/>
      <w:pPr>
        <w:tabs>
          <w:tab w:val="num" w:pos="1440"/>
        </w:tabs>
        <w:ind w:left="1440" w:hanging="360"/>
      </w:pPr>
      <w:rPr>
        <w:rFonts w:ascii="Arial" w:hAnsi="Arial" w:hint="default"/>
      </w:rPr>
    </w:lvl>
    <w:lvl w:ilvl="2" w:tplc="5066CE9C" w:tentative="1">
      <w:start w:val="1"/>
      <w:numFmt w:val="bullet"/>
      <w:lvlText w:val="►"/>
      <w:lvlJc w:val="left"/>
      <w:pPr>
        <w:tabs>
          <w:tab w:val="num" w:pos="2160"/>
        </w:tabs>
        <w:ind w:left="2160" w:hanging="360"/>
      </w:pPr>
      <w:rPr>
        <w:rFonts w:ascii="Arial" w:hAnsi="Arial" w:hint="default"/>
      </w:rPr>
    </w:lvl>
    <w:lvl w:ilvl="3" w:tplc="E3D876FE" w:tentative="1">
      <w:start w:val="1"/>
      <w:numFmt w:val="bullet"/>
      <w:lvlText w:val="►"/>
      <w:lvlJc w:val="left"/>
      <w:pPr>
        <w:tabs>
          <w:tab w:val="num" w:pos="2880"/>
        </w:tabs>
        <w:ind w:left="2880" w:hanging="360"/>
      </w:pPr>
      <w:rPr>
        <w:rFonts w:ascii="Arial" w:hAnsi="Arial" w:hint="default"/>
      </w:rPr>
    </w:lvl>
    <w:lvl w:ilvl="4" w:tplc="6B7629E0" w:tentative="1">
      <w:start w:val="1"/>
      <w:numFmt w:val="bullet"/>
      <w:lvlText w:val="►"/>
      <w:lvlJc w:val="left"/>
      <w:pPr>
        <w:tabs>
          <w:tab w:val="num" w:pos="3600"/>
        </w:tabs>
        <w:ind w:left="3600" w:hanging="360"/>
      </w:pPr>
      <w:rPr>
        <w:rFonts w:ascii="Arial" w:hAnsi="Arial" w:hint="default"/>
      </w:rPr>
    </w:lvl>
    <w:lvl w:ilvl="5" w:tplc="E52A185E" w:tentative="1">
      <w:start w:val="1"/>
      <w:numFmt w:val="bullet"/>
      <w:lvlText w:val="►"/>
      <w:lvlJc w:val="left"/>
      <w:pPr>
        <w:tabs>
          <w:tab w:val="num" w:pos="4320"/>
        </w:tabs>
        <w:ind w:left="4320" w:hanging="360"/>
      </w:pPr>
      <w:rPr>
        <w:rFonts w:ascii="Arial" w:hAnsi="Arial" w:hint="default"/>
      </w:rPr>
    </w:lvl>
    <w:lvl w:ilvl="6" w:tplc="2A4E79DE" w:tentative="1">
      <w:start w:val="1"/>
      <w:numFmt w:val="bullet"/>
      <w:lvlText w:val="►"/>
      <w:lvlJc w:val="left"/>
      <w:pPr>
        <w:tabs>
          <w:tab w:val="num" w:pos="5040"/>
        </w:tabs>
        <w:ind w:left="5040" w:hanging="360"/>
      </w:pPr>
      <w:rPr>
        <w:rFonts w:ascii="Arial" w:hAnsi="Arial" w:hint="default"/>
      </w:rPr>
    </w:lvl>
    <w:lvl w:ilvl="7" w:tplc="B93A6BA0" w:tentative="1">
      <w:start w:val="1"/>
      <w:numFmt w:val="bullet"/>
      <w:lvlText w:val="►"/>
      <w:lvlJc w:val="left"/>
      <w:pPr>
        <w:tabs>
          <w:tab w:val="num" w:pos="5760"/>
        </w:tabs>
        <w:ind w:left="5760" w:hanging="360"/>
      </w:pPr>
      <w:rPr>
        <w:rFonts w:ascii="Arial" w:hAnsi="Arial" w:hint="default"/>
      </w:rPr>
    </w:lvl>
    <w:lvl w:ilvl="8" w:tplc="62CE0DB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E553B4"/>
    <w:multiLevelType w:val="hybridMultilevel"/>
    <w:tmpl w:val="B4E410F6"/>
    <w:lvl w:ilvl="0" w:tplc="F118ABFA">
      <w:start w:val="1"/>
      <w:numFmt w:val="bullet"/>
      <w:lvlText w:val="►"/>
      <w:lvlJc w:val="left"/>
      <w:pPr>
        <w:tabs>
          <w:tab w:val="num" w:pos="720"/>
        </w:tabs>
        <w:ind w:left="720" w:hanging="360"/>
      </w:pPr>
      <w:rPr>
        <w:rFonts w:ascii="Arial" w:hAnsi="Arial" w:hint="default"/>
      </w:rPr>
    </w:lvl>
    <w:lvl w:ilvl="1" w:tplc="12CC6022" w:tentative="1">
      <w:start w:val="1"/>
      <w:numFmt w:val="bullet"/>
      <w:lvlText w:val="►"/>
      <w:lvlJc w:val="left"/>
      <w:pPr>
        <w:tabs>
          <w:tab w:val="num" w:pos="1440"/>
        </w:tabs>
        <w:ind w:left="1440" w:hanging="360"/>
      </w:pPr>
      <w:rPr>
        <w:rFonts w:ascii="Arial" w:hAnsi="Arial" w:hint="default"/>
      </w:rPr>
    </w:lvl>
    <w:lvl w:ilvl="2" w:tplc="808CE428" w:tentative="1">
      <w:start w:val="1"/>
      <w:numFmt w:val="bullet"/>
      <w:lvlText w:val="►"/>
      <w:lvlJc w:val="left"/>
      <w:pPr>
        <w:tabs>
          <w:tab w:val="num" w:pos="2160"/>
        </w:tabs>
        <w:ind w:left="2160" w:hanging="360"/>
      </w:pPr>
      <w:rPr>
        <w:rFonts w:ascii="Arial" w:hAnsi="Arial" w:hint="default"/>
      </w:rPr>
    </w:lvl>
    <w:lvl w:ilvl="3" w:tplc="780CE9CA" w:tentative="1">
      <w:start w:val="1"/>
      <w:numFmt w:val="bullet"/>
      <w:lvlText w:val="►"/>
      <w:lvlJc w:val="left"/>
      <w:pPr>
        <w:tabs>
          <w:tab w:val="num" w:pos="2880"/>
        </w:tabs>
        <w:ind w:left="2880" w:hanging="360"/>
      </w:pPr>
      <w:rPr>
        <w:rFonts w:ascii="Arial" w:hAnsi="Arial" w:hint="default"/>
      </w:rPr>
    </w:lvl>
    <w:lvl w:ilvl="4" w:tplc="B2F4E886" w:tentative="1">
      <w:start w:val="1"/>
      <w:numFmt w:val="bullet"/>
      <w:lvlText w:val="►"/>
      <w:lvlJc w:val="left"/>
      <w:pPr>
        <w:tabs>
          <w:tab w:val="num" w:pos="3600"/>
        </w:tabs>
        <w:ind w:left="3600" w:hanging="360"/>
      </w:pPr>
      <w:rPr>
        <w:rFonts w:ascii="Arial" w:hAnsi="Arial" w:hint="default"/>
      </w:rPr>
    </w:lvl>
    <w:lvl w:ilvl="5" w:tplc="0C462FB8" w:tentative="1">
      <w:start w:val="1"/>
      <w:numFmt w:val="bullet"/>
      <w:lvlText w:val="►"/>
      <w:lvlJc w:val="left"/>
      <w:pPr>
        <w:tabs>
          <w:tab w:val="num" w:pos="4320"/>
        </w:tabs>
        <w:ind w:left="4320" w:hanging="360"/>
      </w:pPr>
      <w:rPr>
        <w:rFonts w:ascii="Arial" w:hAnsi="Arial" w:hint="default"/>
      </w:rPr>
    </w:lvl>
    <w:lvl w:ilvl="6" w:tplc="2D5A4006" w:tentative="1">
      <w:start w:val="1"/>
      <w:numFmt w:val="bullet"/>
      <w:lvlText w:val="►"/>
      <w:lvlJc w:val="left"/>
      <w:pPr>
        <w:tabs>
          <w:tab w:val="num" w:pos="5040"/>
        </w:tabs>
        <w:ind w:left="5040" w:hanging="360"/>
      </w:pPr>
      <w:rPr>
        <w:rFonts w:ascii="Arial" w:hAnsi="Arial" w:hint="default"/>
      </w:rPr>
    </w:lvl>
    <w:lvl w:ilvl="7" w:tplc="B7B4F950" w:tentative="1">
      <w:start w:val="1"/>
      <w:numFmt w:val="bullet"/>
      <w:lvlText w:val="►"/>
      <w:lvlJc w:val="left"/>
      <w:pPr>
        <w:tabs>
          <w:tab w:val="num" w:pos="5760"/>
        </w:tabs>
        <w:ind w:left="5760" w:hanging="360"/>
      </w:pPr>
      <w:rPr>
        <w:rFonts w:ascii="Arial" w:hAnsi="Arial" w:hint="default"/>
      </w:rPr>
    </w:lvl>
    <w:lvl w:ilvl="8" w:tplc="24401B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9B03B61"/>
    <w:multiLevelType w:val="hybridMultilevel"/>
    <w:tmpl w:val="5CFCA752"/>
    <w:lvl w:ilvl="0" w:tplc="9886B6F0">
      <w:start w:val="1"/>
      <w:numFmt w:val="bullet"/>
      <w:lvlText w:val="►"/>
      <w:lvlJc w:val="left"/>
      <w:pPr>
        <w:tabs>
          <w:tab w:val="num" w:pos="720"/>
        </w:tabs>
        <w:ind w:left="720" w:hanging="360"/>
      </w:pPr>
      <w:rPr>
        <w:rFonts w:ascii="Arial" w:hAnsi="Arial" w:hint="default"/>
      </w:rPr>
    </w:lvl>
    <w:lvl w:ilvl="1" w:tplc="B86476E2">
      <w:numFmt w:val="bullet"/>
      <w:lvlText w:val="•"/>
      <w:lvlJc w:val="left"/>
      <w:pPr>
        <w:tabs>
          <w:tab w:val="num" w:pos="1440"/>
        </w:tabs>
        <w:ind w:left="1440" w:hanging="360"/>
      </w:pPr>
      <w:rPr>
        <w:rFonts w:ascii="Arial" w:hAnsi="Arial" w:hint="default"/>
      </w:rPr>
    </w:lvl>
    <w:lvl w:ilvl="2" w:tplc="53E6198E" w:tentative="1">
      <w:start w:val="1"/>
      <w:numFmt w:val="bullet"/>
      <w:lvlText w:val="►"/>
      <w:lvlJc w:val="left"/>
      <w:pPr>
        <w:tabs>
          <w:tab w:val="num" w:pos="2160"/>
        </w:tabs>
        <w:ind w:left="2160" w:hanging="360"/>
      </w:pPr>
      <w:rPr>
        <w:rFonts w:ascii="Arial" w:hAnsi="Arial" w:hint="default"/>
      </w:rPr>
    </w:lvl>
    <w:lvl w:ilvl="3" w:tplc="D528E752" w:tentative="1">
      <w:start w:val="1"/>
      <w:numFmt w:val="bullet"/>
      <w:lvlText w:val="►"/>
      <w:lvlJc w:val="left"/>
      <w:pPr>
        <w:tabs>
          <w:tab w:val="num" w:pos="2880"/>
        </w:tabs>
        <w:ind w:left="2880" w:hanging="360"/>
      </w:pPr>
      <w:rPr>
        <w:rFonts w:ascii="Arial" w:hAnsi="Arial" w:hint="default"/>
      </w:rPr>
    </w:lvl>
    <w:lvl w:ilvl="4" w:tplc="C1BCC49A" w:tentative="1">
      <w:start w:val="1"/>
      <w:numFmt w:val="bullet"/>
      <w:lvlText w:val="►"/>
      <w:lvlJc w:val="left"/>
      <w:pPr>
        <w:tabs>
          <w:tab w:val="num" w:pos="3600"/>
        </w:tabs>
        <w:ind w:left="3600" w:hanging="360"/>
      </w:pPr>
      <w:rPr>
        <w:rFonts w:ascii="Arial" w:hAnsi="Arial" w:hint="default"/>
      </w:rPr>
    </w:lvl>
    <w:lvl w:ilvl="5" w:tplc="059C9D38" w:tentative="1">
      <w:start w:val="1"/>
      <w:numFmt w:val="bullet"/>
      <w:lvlText w:val="►"/>
      <w:lvlJc w:val="left"/>
      <w:pPr>
        <w:tabs>
          <w:tab w:val="num" w:pos="4320"/>
        </w:tabs>
        <w:ind w:left="4320" w:hanging="360"/>
      </w:pPr>
      <w:rPr>
        <w:rFonts w:ascii="Arial" w:hAnsi="Arial" w:hint="default"/>
      </w:rPr>
    </w:lvl>
    <w:lvl w:ilvl="6" w:tplc="1B7EF0B8" w:tentative="1">
      <w:start w:val="1"/>
      <w:numFmt w:val="bullet"/>
      <w:lvlText w:val="►"/>
      <w:lvlJc w:val="left"/>
      <w:pPr>
        <w:tabs>
          <w:tab w:val="num" w:pos="5040"/>
        </w:tabs>
        <w:ind w:left="5040" w:hanging="360"/>
      </w:pPr>
      <w:rPr>
        <w:rFonts w:ascii="Arial" w:hAnsi="Arial" w:hint="default"/>
      </w:rPr>
    </w:lvl>
    <w:lvl w:ilvl="7" w:tplc="55F052B4" w:tentative="1">
      <w:start w:val="1"/>
      <w:numFmt w:val="bullet"/>
      <w:lvlText w:val="►"/>
      <w:lvlJc w:val="left"/>
      <w:pPr>
        <w:tabs>
          <w:tab w:val="num" w:pos="5760"/>
        </w:tabs>
        <w:ind w:left="5760" w:hanging="360"/>
      </w:pPr>
      <w:rPr>
        <w:rFonts w:ascii="Arial" w:hAnsi="Arial" w:hint="default"/>
      </w:rPr>
    </w:lvl>
    <w:lvl w:ilvl="8" w:tplc="37029F6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3702D9"/>
    <w:multiLevelType w:val="hybridMultilevel"/>
    <w:tmpl w:val="D6BA1BA0"/>
    <w:lvl w:ilvl="0" w:tplc="0BE6DCAE">
      <w:start w:val="1"/>
      <w:numFmt w:val="bullet"/>
      <w:lvlText w:val="►"/>
      <w:lvlJc w:val="left"/>
      <w:pPr>
        <w:tabs>
          <w:tab w:val="num" w:pos="720"/>
        </w:tabs>
        <w:ind w:left="720" w:hanging="360"/>
      </w:pPr>
      <w:rPr>
        <w:rFonts w:ascii="Arial" w:hAnsi="Arial" w:hint="default"/>
      </w:rPr>
    </w:lvl>
    <w:lvl w:ilvl="1" w:tplc="92C287B4" w:tentative="1">
      <w:start w:val="1"/>
      <w:numFmt w:val="bullet"/>
      <w:lvlText w:val="►"/>
      <w:lvlJc w:val="left"/>
      <w:pPr>
        <w:tabs>
          <w:tab w:val="num" w:pos="1440"/>
        </w:tabs>
        <w:ind w:left="1440" w:hanging="360"/>
      </w:pPr>
      <w:rPr>
        <w:rFonts w:ascii="Arial" w:hAnsi="Arial" w:hint="default"/>
      </w:rPr>
    </w:lvl>
    <w:lvl w:ilvl="2" w:tplc="76F2A38E" w:tentative="1">
      <w:start w:val="1"/>
      <w:numFmt w:val="bullet"/>
      <w:lvlText w:val="►"/>
      <w:lvlJc w:val="left"/>
      <w:pPr>
        <w:tabs>
          <w:tab w:val="num" w:pos="2160"/>
        </w:tabs>
        <w:ind w:left="2160" w:hanging="360"/>
      </w:pPr>
      <w:rPr>
        <w:rFonts w:ascii="Arial" w:hAnsi="Arial" w:hint="default"/>
      </w:rPr>
    </w:lvl>
    <w:lvl w:ilvl="3" w:tplc="17662660" w:tentative="1">
      <w:start w:val="1"/>
      <w:numFmt w:val="bullet"/>
      <w:lvlText w:val="►"/>
      <w:lvlJc w:val="left"/>
      <w:pPr>
        <w:tabs>
          <w:tab w:val="num" w:pos="2880"/>
        </w:tabs>
        <w:ind w:left="2880" w:hanging="360"/>
      </w:pPr>
      <w:rPr>
        <w:rFonts w:ascii="Arial" w:hAnsi="Arial" w:hint="default"/>
      </w:rPr>
    </w:lvl>
    <w:lvl w:ilvl="4" w:tplc="A610540A" w:tentative="1">
      <w:start w:val="1"/>
      <w:numFmt w:val="bullet"/>
      <w:lvlText w:val="►"/>
      <w:lvlJc w:val="left"/>
      <w:pPr>
        <w:tabs>
          <w:tab w:val="num" w:pos="3600"/>
        </w:tabs>
        <w:ind w:left="3600" w:hanging="360"/>
      </w:pPr>
      <w:rPr>
        <w:rFonts w:ascii="Arial" w:hAnsi="Arial" w:hint="default"/>
      </w:rPr>
    </w:lvl>
    <w:lvl w:ilvl="5" w:tplc="5B5C4326" w:tentative="1">
      <w:start w:val="1"/>
      <w:numFmt w:val="bullet"/>
      <w:lvlText w:val="►"/>
      <w:lvlJc w:val="left"/>
      <w:pPr>
        <w:tabs>
          <w:tab w:val="num" w:pos="4320"/>
        </w:tabs>
        <w:ind w:left="4320" w:hanging="360"/>
      </w:pPr>
      <w:rPr>
        <w:rFonts w:ascii="Arial" w:hAnsi="Arial" w:hint="default"/>
      </w:rPr>
    </w:lvl>
    <w:lvl w:ilvl="6" w:tplc="94D64EFE" w:tentative="1">
      <w:start w:val="1"/>
      <w:numFmt w:val="bullet"/>
      <w:lvlText w:val="►"/>
      <w:lvlJc w:val="left"/>
      <w:pPr>
        <w:tabs>
          <w:tab w:val="num" w:pos="5040"/>
        </w:tabs>
        <w:ind w:left="5040" w:hanging="360"/>
      </w:pPr>
      <w:rPr>
        <w:rFonts w:ascii="Arial" w:hAnsi="Arial" w:hint="default"/>
      </w:rPr>
    </w:lvl>
    <w:lvl w:ilvl="7" w:tplc="E974993C" w:tentative="1">
      <w:start w:val="1"/>
      <w:numFmt w:val="bullet"/>
      <w:lvlText w:val="►"/>
      <w:lvlJc w:val="left"/>
      <w:pPr>
        <w:tabs>
          <w:tab w:val="num" w:pos="5760"/>
        </w:tabs>
        <w:ind w:left="5760" w:hanging="360"/>
      </w:pPr>
      <w:rPr>
        <w:rFonts w:ascii="Arial" w:hAnsi="Arial" w:hint="default"/>
      </w:rPr>
    </w:lvl>
    <w:lvl w:ilvl="8" w:tplc="0254BE5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9F538B"/>
    <w:multiLevelType w:val="hybridMultilevel"/>
    <w:tmpl w:val="96F011BC"/>
    <w:lvl w:ilvl="0" w:tplc="D45696F8">
      <w:start w:val="1"/>
      <w:numFmt w:val="bullet"/>
      <w:lvlText w:val="►"/>
      <w:lvlJc w:val="left"/>
      <w:pPr>
        <w:tabs>
          <w:tab w:val="num" w:pos="720"/>
        </w:tabs>
        <w:ind w:left="720" w:hanging="360"/>
      </w:pPr>
      <w:rPr>
        <w:rFonts w:ascii="Arial" w:hAnsi="Arial" w:hint="default"/>
      </w:rPr>
    </w:lvl>
    <w:lvl w:ilvl="1" w:tplc="1D0A4A8E" w:tentative="1">
      <w:start w:val="1"/>
      <w:numFmt w:val="bullet"/>
      <w:lvlText w:val="►"/>
      <w:lvlJc w:val="left"/>
      <w:pPr>
        <w:tabs>
          <w:tab w:val="num" w:pos="1440"/>
        </w:tabs>
        <w:ind w:left="1440" w:hanging="360"/>
      </w:pPr>
      <w:rPr>
        <w:rFonts w:ascii="Arial" w:hAnsi="Arial" w:hint="default"/>
      </w:rPr>
    </w:lvl>
    <w:lvl w:ilvl="2" w:tplc="77E6198C" w:tentative="1">
      <w:start w:val="1"/>
      <w:numFmt w:val="bullet"/>
      <w:lvlText w:val="►"/>
      <w:lvlJc w:val="left"/>
      <w:pPr>
        <w:tabs>
          <w:tab w:val="num" w:pos="2160"/>
        </w:tabs>
        <w:ind w:left="2160" w:hanging="360"/>
      </w:pPr>
      <w:rPr>
        <w:rFonts w:ascii="Arial" w:hAnsi="Arial" w:hint="default"/>
      </w:rPr>
    </w:lvl>
    <w:lvl w:ilvl="3" w:tplc="5B5409EA" w:tentative="1">
      <w:start w:val="1"/>
      <w:numFmt w:val="bullet"/>
      <w:lvlText w:val="►"/>
      <w:lvlJc w:val="left"/>
      <w:pPr>
        <w:tabs>
          <w:tab w:val="num" w:pos="2880"/>
        </w:tabs>
        <w:ind w:left="2880" w:hanging="360"/>
      </w:pPr>
      <w:rPr>
        <w:rFonts w:ascii="Arial" w:hAnsi="Arial" w:hint="default"/>
      </w:rPr>
    </w:lvl>
    <w:lvl w:ilvl="4" w:tplc="A6E40FC0" w:tentative="1">
      <w:start w:val="1"/>
      <w:numFmt w:val="bullet"/>
      <w:lvlText w:val="►"/>
      <w:lvlJc w:val="left"/>
      <w:pPr>
        <w:tabs>
          <w:tab w:val="num" w:pos="3600"/>
        </w:tabs>
        <w:ind w:left="3600" w:hanging="360"/>
      </w:pPr>
      <w:rPr>
        <w:rFonts w:ascii="Arial" w:hAnsi="Arial" w:hint="default"/>
      </w:rPr>
    </w:lvl>
    <w:lvl w:ilvl="5" w:tplc="AFE44B5E" w:tentative="1">
      <w:start w:val="1"/>
      <w:numFmt w:val="bullet"/>
      <w:lvlText w:val="►"/>
      <w:lvlJc w:val="left"/>
      <w:pPr>
        <w:tabs>
          <w:tab w:val="num" w:pos="4320"/>
        </w:tabs>
        <w:ind w:left="4320" w:hanging="360"/>
      </w:pPr>
      <w:rPr>
        <w:rFonts w:ascii="Arial" w:hAnsi="Arial" w:hint="default"/>
      </w:rPr>
    </w:lvl>
    <w:lvl w:ilvl="6" w:tplc="BA0858AA" w:tentative="1">
      <w:start w:val="1"/>
      <w:numFmt w:val="bullet"/>
      <w:lvlText w:val="►"/>
      <w:lvlJc w:val="left"/>
      <w:pPr>
        <w:tabs>
          <w:tab w:val="num" w:pos="5040"/>
        </w:tabs>
        <w:ind w:left="5040" w:hanging="360"/>
      </w:pPr>
      <w:rPr>
        <w:rFonts w:ascii="Arial" w:hAnsi="Arial" w:hint="default"/>
      </w:rPr>
    </w:lvl>
    <w:lvl w:ilvl="7" w:tplc="EAAC7B78" w:tentative="1">
      <w:start w:val="1"/>
      <w:numFmt w:val="bullet"/>
      <w:lvlText w:val="►"/>
      <w:lvlJc w:val="left"/>
      <w:pPr>
        <w:tabs>
          <w:tab w:val="num" w:pos="5760"/>
        </w:tabs>
        <w:ind w:left="5760" w:hanging="360"/>
      </w:pPr>
      <w:rPr>
        <w:rFonts w:ascii="Arial" w:hAnsi="Arial" w:hint="default"/>
      </w:rPr>
    </w:lvl>
    <w:lvl w:ilvl="8" w:tplc="513497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FFE4B56"/>
    <w:multiLevelType w:val="hybridMultilevel"/>
    <w:tmpl w:val="E75A2020"/>
    <w:lvl w:ilvl="0" w:tplc="C8060CFC">
      <w:start w:val="1"/>
      <w:numFmt w:val="bullet"/>
      <w:lvlText w:val="►"/>
      <w:lvlJc w:val="left"/>
      <w:pPr>
        <w:tabs>
          <w:tab w:val="num" w:pos="720"/>
        </w:tabs>
        <w:ind w:left="720" w:hanging="360"/>
      </w:pPr>
      <w:rPr>
        <w:rFonts w:ascii="Arial" w:hAnsi="Arial" w:hint="default"/>
      </w:rPr>
    </w:lvl>
    <w:lvl w:ilvl="1" w:tplc="9A8ED55A" w:tentative="1">
      <w:start w:val="1"/>
      <w:numFmt w:val="bullet"/>
      <w:lvlText w:val="►"/>
      <w:lvlJc w:val="left"/>
      <w:pPr>
        <w:tabs>
          <w:tab w:val="num" w:pos="1440"/>
        </w:tabs>
        <w:ind w:left="1440" w:hanging="360"/>
      </w:pPr>
      <w:rPr>
        <w:rFonts w:ascii="Arial" w:hAnsi="Arial" w:hint="default"/>
      </w:rPr>
    </w:lvl>
    <w:lvl w:ilvl="2" w:tplc="8A7C2226" w:tentative="1">
      <w:start w:val="1"/>
      <w:numFmt w:val="bullet"/>
      <w:lvlText w:val="►"/>
      <w:lvlJc w:val="left"/>
      <w:pPr>
        <w:tabs>
          <w:tab w:val="num" w:pos="2160"/>
        </w:tabs>
        <w:ind w:left="2160" w:hanging="360"/>
      </w:pPr>
      <w:rPr>
        <w:rFonts w:ascii="Arial" w:hAnsi="Arial" w:hint="default"/>
      </w:rPr>
    </w:lvl>
    <w:lvl w:ilvl="3" w:tplc="5CBC0690" w:tentative="1">
      <w:start w:val="1"/>
      <w:numFmt w:val="bullet"/>
      <w:lvlText w:val="►"/>
      <w:lvlJc w:val="left"/>
      <w:pPr>
        <w:tabs>
          <w:tab w:val="num" w:pos="2880"/>
        </w:tabs>
        <w:ind w:left="2880" w:hanging="360"/>
      </w:pPr>
      <w:rPr>
        <w:rFonts w:ascii="Arial" w:hAnsi="Arial" w:hint="default"/>
      </w:rPr>
    </w:lvl>
    <w:lvl w:ilvl="4" w:tplc="0E02C4AE" w:tentative="1">
      <w:start w:val="1"/>
      <w:numFmt w:val="bullet"/>
      <w:lvlText w:val="►"/>
      <w:lvlJc w:val="left"/>
      <w:pPr>
        <w:tabs>
          <w:tab w:val="num" w:pos="3600"/>
        </w:tabs>
        <w:ind w:left="3600" w:hanging="360"/>
      </w:pPr>
      <w:rPr>
        <w:rFonts w:ascii="Arial" w:hAnsi="Arial" w:hint="default"/>
      </w:rPr>
    </w:lvl>
    <w:lvl w:ilvl="5" w:tplc="01AC6060" w:tentative="1">
      <w:start w:val="1"/>
      <w:numFmt w:val="bullet"/>
      <w:lvlText w:val="►"/>
      <w:lvlJc w:val="left"/>
      <w:pPr>
        <w:tabs>
          <w:tab w:val="num" w:pos="4320"/>
        </w:tabs>
        <w:ind w:left="4320" w:hanging="360"/>
      </w:pPr>
      <w:rPr>
        <w:rFonts w:ascii="Arial" w:hAnsi="Arial" w:hint="default"/>
      </w:rPr>
    </w:lvl>
    <w:lvl w:ilvl="6" w:tplc="98A8D572" w:tentative="1">
      <w:start w:val="1"/>
      <w:numFmt w:val="bullet"/>
      <w:lvlText w:val="►"/>
      <w:lvlJc w:val="left"/>
      <w:pPr>
        <w:tabs>
          <w:tab w:val="num" w:pos="5040"/>
        </w:tabs>
        <w:ind w:left="5040" w:hanging="360"/>
      </w:pPr>
      <w:rPr>
        <w:rFonts w:ascii="Arial" w:hAnsi="Arial" w:hint="default"/>
      </w:rPr>
    </w:lvl>
    <w:lvl w:ilvl="7" w:tplc="375E6B86" w:tentative="1">
      <w:start w:val="1"/>
      <w:numFmt w:val="bullet"/>
      <w:lvlText w:val="►"/>
      <w:lvlJc w:val="left"/>
      <w:pPr>
        <w:tabs>
          <w:tab w:val="num" w:pos="5760"/>
        </w:tabs>
        <w:ind w:left="5760" w:hanging="360"/>
      </w:pPr>
      <w:rPr>
        <w:rFonts w:ascii="Arial" w:hAnsi="Arial" w:hint="default"/>
      </w:rPr>
    </w:lvl>
    <w:lvl w:ilvl="8" w:tplc="8E0CFD0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18E4E5C"/>
    <w:multiLevelType w:val="hybridMultilevel"/>
    <w:tmpl w:val="F0AA6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3487CC0"/>
    <w:multiLevelType w:val="hybridMultilevel"/>
    <w:tmpl w:val="4FAE16A4"/>
    <w:lvl w:ilvl="0" w:tplc="3800C6A0">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6C84D84"/>
    <w:multiLevelType w:val="hybridMultilevel"/>
    <w:tmpl w:val="FE5E2B1C"/>
    <w:lvl w:ilvl="0" w:tplc="2C82E31C">
      <w:start w:val="1"/>
      <w:numFmt w:val="bullet"/>
      <w:lvlText w:val="►"/>
      <w:lvlJc w:val="left"/>
      <w:pPr>
        <w:tabs>
          <w:tab w:val="num" w:pos="720"/>
        </w:tabs>
        <w:ind w:left="720" w:hanging="360"/>
      </w:pPr>
      <w:rPr>
        <w:rFonts w:ascii="Arial" w:hAnsi="Arial" w:hint="default"/>
      </w:rPr>
    </w:lvl>
    <w:lvl w:ilvl="1" w:tplc="56E4EF1C" w:tentative="1">
      <w:start w:val="1"/>
      <w:numFmt w:val="bullet"/>
      <w:lvlText w:val="►"/>
      <w:lvlJc w:val="left"/>
      <w:pPr>
        <w:tabs>
          <w:tab w:val="num" w:pos="1440"/>
        </w:tabs>
        <w:ind w:left="1440" w:hanging="360"/>
      </w:pPr>
      <w:rPr>
        <w:rFonts w:ascii="Arial" w:hAnsi="Arial" w:hint="default"/>
      </w:rPr>
    </w:lvl>
    <w:lvl w:ilvl="2" w:tplc="8F485986" w:tentative="1">
      <w:start w:val="1"/>
      <w:numFmt w:val="bullet"/>
      <w:lvlText w:val="►"/>
      <w:lvlJc w:val="left"/>
      <w:pPr>
        <w:tabs>
          <w:tab w:val="num" w:pos="2160"/>
        </w:tabs>
        <w:ind w:left="2160" w:hanging="360"/>
      </w:pPr>
      <w:rPr>
        <w:rFonts w:ascii="Arial" w:hAnsi="Arial" w:hint="default"/>
      </w:rPr>
    </w:lvl>
    <w:lvl w:ilvl="3" w:tplc="DDF0BE14" w:tentative="1">
      <w:start w:val="1"/>
      <w:numFmt w:val="bullet"/>
      <w:lvlText w:val="►"/>
      <w:lvlJc w:val="left"/>
      <w:pPr>
        <w:tabs>
          <w:tab w:val="num" w:pos="2880"/>
        </w:tabs>
        <w:ind w:left="2880" w:hanging="360"/>
      </w:pPr>
      <w:rPr>
        <w:rFonts w:ascii="Arial" w:hAnsi="Arial" w:hint="default"/>
      </w:rPr>
    </w:lvl>
    <w:lvl w:ilvl="4" w:tplc="B66CF092" w:tentative="1">
      <w:start w:val="1"/>
      <w:numFmt w:val="bullet"/>
      <w:lvlText w:val="►"/>
      <w:lvlJc w:val="left"/>
      <w:pPr>
        <w:tabs>
          <w:tab w:val="num" w:pos="3600"/>
        </w:tabs>
        <w:ind w:left="3600" w:hanging="360"/>
      </w:pPr>
      <w:rPr>
        <w:rFonts w:ascii="Arial" w:hAnsi="Arial" w:hint="default"/>
      </w:rPr>
    </w:lvl>
    <w:lvl w:ilvl="5" w:tplc="A7481B26" w:tentative="1">
      <w:start w:val="1"/>
      <w:numFmt w:val="bullet"/>
      <w:lvlText w:val="►"/>
      <w:lvlJc w:val="left"/>
      <w:pPr>
        <w:tabs>
          <w:tab w:val="num" w:pos="4320"/>
        </w:tabs>
        <w:ind w:left="4320" w:hanging="360"/>
      </w:pPr>
      <w:rPr>
        <w:rFonts w:ascii="Arial" w:hAnsi="Arial" w:hint="default"/>
      </w:rPr>
    </w:lvl>
    <w:lvl w:ilvl="6" w:tplc="03729726" w:tentative="1">
      <w:start w:val="1"/>
      <w:numFmt w:val="bullet"/>
      <w:lvlText w:val="►"/>
      <w:lvlJc w:val="left"/>
      <w:pPr>
        <w:tabs>
          <w:tab w:val="num" w:pos="5040"/>
        </w:tabs>
        <w:ind w:left="5040" w:hanging="360"/>
      </w:pPr>
      <w:rPr>
        <w:rFonts w:ascii="Arial" w:hAnsi="Arial" w:hint="default"/>
      </w:rPr>
    </w:lvl>
    <w:lvl w:ilvl="7" w:tplc="0DEA0B3E" w:tentative="1">
      <w:start w:val="1"/>
      <w:numFmt w:val="bullet"/>
      <w:lvlText w:val="►"/>
      <w:lvlJc w:val="left"/>
      <w:pPr>
        <w:tabs>
          <w:tab w:val="num" w:pos="5760"/>
        </w:tabs>
        <w:ind w:left="5760" w:hanging="360"/>
      </w:pPr>
      <w:rPr>
        <w:rFonts w:ascii="Arial" w:hAnsi="Arial" w:hint="default"/>
      </w:rPr>
    </w:lvl>
    <w:lvl w:ilvl="8" w:tplc="832C943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DB1B95"/>
    <w:multiLevelType w:val="hybridMultilevel"/>
    <w:tmpl w:val="D88A9EF2"/>
    <w:lvl w:ilvl="0" w:tplc="5A40B62C">
      <w:start w:val="1"/>
      <w:numFmt w:val="bullet"/>
      <w:lvlText w:val="►"/>
      <w:lvlJc w:val="left"/>
      <w:pPr>
        <w:tabs>
          <w:tab w:val="num" w:pos="720"/>
        </w:tabs>
        <w:ind w:left="720" w:hanging="360"/>
      </w:pPr>
      <w:rPr>
        <w:rFonts w:ascii="Arial" w:hAnsi="Arial" w:hint="default"/>
      </w:rPr>
    </w:lvl>
    <w:lvl w:ilvl="1" w:tplc="5BDA1018" w:tentative="1">
      <w:start w:val="1"/>
      <w:numFmt w:val="bullet"/>
      <w:lvlText w:val="►"/>
      <w:lvlJc w:val="left"/>
      <w:pPr>
        <w:tabs>
          <w:tab w:val="num" w:pos="1440"/>
        </w:tabs>
        <w:ind w:left="1440" w:hanging="360"/>
      </w:pPr>
      <w:rPr>
        <w:rFonts w:ascii="Arial" w:hAnsi="Arial" w:hint="default"/>
      </w:rPr>
    </w:lvl>
    <w:lvl w:ilvl="2" w:tplc="C9AA12B0" w:tentative="1">
      <w:start w:val="1"/>
      <w:numFmt w:val="bullet"/>
      <w:lvlText w:val="►"/>
      <w:lvlJc w:val="left"/>
      <w:pPr>
        <w:tabs>
          <w:tab w:val="num" w:pos="2160"/>
        </w:tabs>
        <w:ind w:left="2160" w:hanging="360"/>
      </w:pPr>
      <w:rPr>
        <w:rFonts w:ascii="Arial" w:hAnsi="Arial" w:hint="default"/>
      </w:rPr>
    </w:lvl>
    <w:lvl w:ilvl="3" w:tplc="516E3F84" w:tentative="1">
      <w:start w:val="1"/>
      <w:numFmt w:val="bullet"/>
      <w:lvlText w:val="►"/>
      <w:lvlJc w:val="left"/>
      <w:pPr>
        <w:tabs>
          <w:tab w:val="num" w:pos="2880"/>
        </w:tabs>
        <w:ind w:left="2880" w:hanging="360"/>
      </w:pPr>
      <w:rPr>
        <w:rFonts w:ascii="Arial" w:hAnsi="Arial" w:hint="default"/>
      </w:rPr>
    </w:lvl>
    <w:lvl w:ilvl="4" w:tplc="FF002816" w:tentative="1">
      <w:start w:val="1"/>
      <w:numFmt w:val="bullet"/>
      <w:lvlText w:val="►"/>
      <w:lvlJc w:val="left"/>
      <w:pPr>
        <w:tabs>
          <w:tab w:val="num" w:pos="3600"/>
        </w:tabs>
        <w:ind w:left="3600" w:hanging="360"/>
      </w:pPr>
      <w:rPr>
        <w:rFonts w:ascii="Arial" w:hAnsi="Arial" w:hint="default"/>
      </w:rPr>
    </w:lvl>
    <w:lvl w:ilvl="5" w:tplc="5E2C1D14" w:tentative="1">
      <w:start w:val="1"/>
      <w:numFmt w:val="bullet"/>
      <w:lvlText w:val="►"/>
      <w:lvlJc w:val="left"/>
      <w:pPr>
        <w:tabs>
          <w:tab w:val="num" w:pos="4320"/>
        </w:tabs>
        <w:ind w:left="4320" w:hanging="360"/>
      </w:pPr>
      <w:rPr>
        <w:rFonts w:ascii="Arial" w:hAnsi="Arial" w:hint="default"/>
      </w:rPr>
    </w:lvl>
    <w:lvl w:ilvl="6" w:tplc="0D501F24" w:tentative="1">
      <w:start w:val="1"/>
      <w:numFmt w:val="bullet"/>
      <w:lvlText w:val="►"/>
      <w:lvlJc w:val="left"/>
      <w:pPr>
        <w:tabs>
          <w:tab w:val="num" w:pos="5040"/>
        </w:tabs>
        <w:ind w:left="5040" w:hanging="360"/>
      </w:pPr>
      <w:rPr>
        <w:rFonts w:ascii="Arial" w:hAnsi="Arial" w:hint="default"/>
      </w:rPr>
    </w:lvl>
    <w:lvl w:ilvl="7" w:tplc="071AC8E6" w:tentative="1">
      <w:start w:val="1"/>
      <w:numFmt w:val="bullet"/>
      <w:lvlText w:val="►"/>
      <w:lvlJc w:val="left"/>
      <w:pPr>
        <w:tabs>
          <w:tab w:val="num" w:pos="5760"/>
        </w:tabs>
        <w:ind w:left="5760" w:hanging="360"/>
      </w:pPr>
      <w:rPr>
        <w:rFonts w:ascii="Arial" w:hAnsi="Arial" w:hint="default"/>
      </w:rPr>
    </w:lvl>
    <w:lvl w:ilvl="8" w:tplc="A83EE30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A133932"/>
    <w:multiLevelType w:val="hybridMultilevel"/>
    <w:tmpl w:val="08EE118C"/>
    <w:lvl w:ilvl="0" w:tplc="6F1286CC">
      <w:start w:val="1"/>
      <w:numFmt w:val="bullet"/>
      <w:lvlText w:val="►"/>
      <w:lvlJc w:val="left"/>
      <w:pPr>
        <w:tabs>
          <w:tab w:val="num" w:pos="720"/>
        </w:tabs>
        <w:ind w:left="720" w:hanging="360"/>
      </w:pPr>
      <w:rPr>
        <w:rFonts w:ascii="Arial" w:hAnsi="Arial" w:hint="default"/>
      </w:rPr>
    </w:lvl>
    <w:lvl w:ilvl="1" w:tplc="A59265EC" w:tentative="1">
      <w:start w:val="1"/>
      <w:numFmt w:val="bullet"/>
      <w:lvlText w:val="►"/>
      <w:lvlJc w:val="left"/>
      <w:pPr>
        <w:tabs>
          <w:tab w:val="num" w:pos="1440"/>
        </w:tabs>
        <w:ind w:left="1440" w:hanging="360"/>
      </w:pPr>
      <w:rPr>
        <w:rFonts w:ascii="Arial" w:hAnsi="Arial" w:hint="default"/>
      </w:rPr>
    </w:lvl>
    <w:lvl w:ilvl="2" w:tplc="8976E14C" w:tentative="1">
      <w:start w:val="1"/>
      <w:numFmt w:val="bullet"/>
      <w:lvlText w:val="►"/>
      <w:lvlJc w:val="left"/>
      <w:pPr>
        <w:tabs>
          <w:tab w:val="num" w:pos="2160"/>
        </w:tabs>
        <w:ind w:left="2160" w:hanging="360"/>
      </w:pPr>
      <w:rPr>
        <w:rFonts w:ascii="Arial" w:hAnsi="Arial" w:hint="default"/>
      </w:rPr>
    </w:lvl>
    <w:lvl w:ilvl="3" w:tplc="BE4CEF02" w:tentative="1">
      <w:start w:val="1"/>
      <w:numFmt w:val="bullet"/>
      <w:lvlText w:val="►"/>
      <w:lvlJc w:val="left"/>
      <w:pPr>
        <w:tabs>
          <w:tab w:val="num" w:pos="2880"/>
        </w:tabs>
        <w:ind w:left="2880" w:hanging="360"/>
      </w:pPr>
      <w:rPr>
        <w:rFonts w:ascii="Arial" w:hAnsi="Arial" w:hint="default"/>
      </w:rPr>
    </w:lvl>
    <w:lvl w:ilvl="4" w:tplc="DAB29CA8" w:tentative="1">
      <w:start w:val="1"/>
      <w:numFmt w:val="bullet"/>
      <w:lvlText w:val="►"/>
      <w:lvlJc w:val="left"/>
      <w:pPr>
        <w:tabs>
          <w:tab w:val="num" w:pos="3600"/>
        </w:tabs>
        <w:ind w:left="3600" w:hanging="360"/>
      </w:pPr>
      <w:rPr>
        <w:rFonts w:ascii="Arial" w:hAnsi="Arial" w:hint="default"/>
      </w:rPr>
    </w:lvl>
    <w:lvl w:ilvl="5" w:tplc="69962B30" w:tentative="1">
      <w:start w:val="1"/>
      <w:numFmt w:val="bullet"/>
      <w:lvlText w:val="►"/>
      <w:lvlJc w:val="left"/>
      <w:pPr>
        <w:tabs>
          <w:tab w:val="num" w:pos="4320"/>
        </w:tabs>
        <w:ind w:left="4320" w:hanging="360"/>
      </w:pPr>
      <w:rPr>
        <w:rFonts w:ascii="Arial" w:hAnsi="Arial" w:hint="default"/>
      </w:rPr>
    </w:lvl>
    <w:lvl w:ilvl="6" w:tplc="5BF68714" w:tentative="1">
      <w:start w:val="1"/>
      <w:numFmt w:val="bullet"/>
      <w:lvlText w:val="►"/>
      <w:lvlJc w:val="left"/>
      <w:pPr>
        <w:tabs>
          <w:tab w:val="num" w:pos="5040"/>
        </w:tabs>
        <w:ind w:left="5040" w:hanging="360"/>
      </w:pPr>
      <w:rPr>
        <w:rFonts w:ascii="Arial" w:hAnsi="Arial" w:hint="default"/>
      </w:rPr>
    </w:lvl>
    <w:lvl w:ilvl="7" w:tplc="923446C4" w:tentative="1">
      <w:start w:val="1"/>
      <w:numFmt w:val="bullet"/>
      <w:lvlText w:val="►"/>
      <w:lvlJc w:val="left"/>
      <w:pPr>
        <w:tabs>
          <w:tab w:val="num" w:pos="5760"/>
        </w:tabs>
        <w:ind w:left="5760" w:hanging="360"/>
      </w:pPr>
      <w:rPr>
        <w:rFonts w:ascii="Arial" w:hAnsi="Arial" w:hint="default"/>
      </w:rPr>
    </w:lvl>
    <w:lvl w:ilvl="8" w:tplc="4D82CF0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DF392E"/>
    <w:multiLevelType w:val="hybridMultilevel"/>
    <w:tmpl w:val="8D660FB0"/>
    <w:lvl w:ilvl="0" w:tplc="25ACBD88">
      <w:start w:val="1"/>
      <w:numFmt w:val="bullet"/>
      <w:lvlText w:val="►"/>
      <w:lvlJc w:val="left"/>
      <w:pPr>
        <w:tabs>
          <w:tab w:val="num" w:pos="720"/>
        </w:tabs>
        <w:ind w:left="720" w:hanging="360"/>
      </w:pPr>
      <w:rPr>
        <w:rFonts w:ascii="Arial" w:hAnsi="Arial" w:hint="default"/>
      </w:rPr>
    </w:lvl>
    <w:lvl w:ilvl="1" w:tplc="A3963FBC" w:tentative="1">
      <w:start w:val="1"/>
      <w:numFmt w:val="bullet"/>
      <w:lvlText w:val="►"/>
      <w:lvlJc w:val="left"/>
      <w:pPr>
        <w:tabs>
          <w:tab w:val="num" w:pos="1440"/>
        </w:tabs>
        <w:ind w:left="1440" w:hanging="360"/>
      </w:pPr>
      <w:rPr>
        <w:rFonts w:ascii="Arial" w:hAnsi="Arial" w:hint="default"/>
      </w:rPr>
    </w:lvl>
    <w:lvl w:ilvl="2" w:tplc="702A5F20" w:tentative="1">
      <w:start w:val="1"/>
      <w:numFmt w:val="bullet"/>
      <w:lvlText w:val="►"/>
      <w:lvlJc w:val="left"/>
      <w:pPr>
        <w:tabs>
          <w:tab w:val="num" w:pos="2160"/>
        </w:tabs>
        <w:ind w:left="2160" w:hanging="360"/>
      </w:pPr>
      <w:rPr>
        <w:rFonts w:ascii="Arial" w:hAnsi="Arial" w:hint="default"/>
      </w:rPr>
    </w:lvl>
    <w:lvl w:ilvl="3" w:tplc="E376A6DA" w:tentative="1">
      <w:start w:val="1"/>
      <w:numFmt w:val="bullet"/>
      <w:lvlText w:val="►"/>
      <w:lvlJc w:val="left"/>
      <w:pPr>
        <w:tabs>
          <w:tab w:val="num" w:pos="2880"/>
        </w:tabs>
        <w:ind w:left="2880" w:hanging="360"/>
      </w:pPr>
      <w:rPr>
        <w:rFonts w:ascii="Arial" w:hAnsi="Arial" w:hint="default"/>
      </w:rPr>
    </w:lvl>
    <w:lvl w:ilvl="4" w:tplc="7CB4A1AC" w:tentative="1">
      <w:start w:val="1"/>
      <w:numFmt w:val="bullet"/>
      <w:lvlText w:val="►"/>
      <w:lvlJc w:val="left"/>
      <w:pPr>
        <w:tabs>
          <w:tab w:val="num" w:pos="3600"/>
        </w:tabs>
        <w:ind w:left="3600" w:hanging="360"/>
      </w:pPr>
      <w:rPr>
        <w:rFonts w:ascii="Arial" w:hAnsi="Arial" w:hint="default"/>
      </w:rPr>
    </w:lvl>
    <w:lvl w:ilvl="5" w:tplc="D202162A" w:tentative="1">
      <w:start w:val="1"/>
      <w:numFmt w:val="bullet"/>
      <w:lvlText w:val="►"/>
      <w:lvlJc w:val="left"/>
      <w:pPr>
        <w:tabs>
          <w:tab w:val="num" w:pos="4320"/>
        </w:tabs>
        <w:ind w:left="4320" w:hanging="360"/>
      </w:pPr>
      <w:rPr>
        <w:rFonts w:ascii="Arial" w:hAnsi="Arial" w:hint="default"/>
      </w:rPr>
    </w:lvl>
    <w:lvl w:ilvl="6" w:tplc="C44075F6" w:tentative="1">
      <w:start w:val="1"/>
      <w:numFmt w:val="bullet"/>
      <w:lvlText w:val="►"/>
      <w:lvlJc w:val="left"/>
      <w:pPr>
        <w:tabs>
          <w:tab w:val="num" w:pos="5040"/>
        </w:tabs>
        <w:ind w:left="5040" w:hanging="360"/>
      </w:pPr>
      <w:rPr>
        <w:rFonts w:ascii="Arial" w:hAnsi="Arial" w:hint="default"/>
      </w:rPr>
    </w:lvl>
    <w:lvl w:ilvl="7" w:tplc="C752355A" w:tentative="1">
      <w:start w:val="1"/>
      <w:numFmt w:val="bullet"/>
      <w:lvlText w:val="►"/>
      <w:lvlJc w:val="left"/>
      <w:pPr>
        <w:tabs>
          <w:tab w:val="num" w:pos="5760"/>
        </w:tabs>
        <w:ind w:left="5760" w:hanging="360"/>
      </w:pPr>
      <w:rPr>
        <w:rFonts w:ascii="Arial" w:hAnsi="Arial" w:hint="default"/>
      </w:rPr>
    </w:lvl>
    <w:lvl w:ilvl="8" w:tplc="3DC88C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6D0C98"/>
    <w:multiLevelType w:val="hybridMultilevel"/>
    <w:tmpl w:val="B05C6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C1B1187"/>
    <w:multiLevelType w:val="hybridMultilevel"/>
    <w:tmpl w:val="18A6068C"/>
    <w:lvl w:ilvl="0" w:tplc="77BCF7C6">
      <w:start w:val="1"/>
      <w:numFmt w:val="bullet"/>
      <w:lvlText w:val="►"/>
      <w:lvlJc w:val="left"/>
      <w:pPr>
        <w:tabs>
          <w:tab w:val="num" w:pos="720"/>
        </w:tabs>
        <w:ind w:left="720" w:hanging="360"/>
      </w:pPr>
      <w:rPr>
        <w:rFonts w:ascii="Arial" w:hAnsi="Arial" w:hint="default"/>
      </w:rPr>
    </w:lvl>
    <w:lvl w:ilvl="1" w:tplc="1F58C292" w:tentative="1">
      <w:start w:val="1"/>
      <w:numFmt w:val="bullet"/>
      <w:lvlText w:val="►"/>
      <w:lvlJc w:val="left"/>
      <w:pPr>
        <w:tabs>
          <w:tab w:val="num" w:pos="1440"/>
        </w:tabs>
        <w:ind w:left="1440" w:hanging="360"/>
      </w:pPr>
      <w:rPr>
        <w:rFonts w:ascii="Arial" w:hAnsi="Arial" w:hint="default"/>
      </w:rPr>
    </w:lvl>
    <w:lvl w:ilvl="2" w:tplc="E2AC93A0" w:tentative="1">
      <w:start w:val="1"/>
      <w:numFmt w:val="bullet"/>
      <w:lvlText w:val="►"/>
      <w:lvlJc w:val="left"/>
      <w:pPr>
        <w:tabs>
          <w:tab w:val="num" w:pos="2160"/>
        </w:tabs>
        <w:ind w:left="2160" w:hanging="360"/>
      </w:pPr>
      <w:rPr>
        <w:rFonts w:ascii="Arial" w:hAnsi="Arial" w:hint="default"/>
      </w:rPr>
    </w:lvl>
    <w:lvl w:ilvl="3" w:tplc="0588A7EC" w:tentative="1">
      <w:start w:val="1"/>
      <w:numFmt w:val="bullet"/>
      <w:lvlText w:val="►"/>
      <w:lvlJc w:val="left"/>
      <w:pPr>
        <w:tabs>
          <w:tab w:val="num" w:pos="2880"/>
        </w:tabs>
        <w:ind w:left="2880" w:hanging="360"/>
      </w:pPr>
      <w:rPr>
        <w:rFonts w:ascii="Arial" w:hAnsi="Arial" w:hint="default"/>
      </w:rPr>
    </w:lvl>
    <w:lvl w:ilvl="4" w:tplc="BA3890CE" w:tentative="1">
      <w:start w:val="1"/>
      <w:numFmt w:val="bullet"/>
      <w:lvlText w:val="►"/>
      <w:lvlJc w:val="left"/>
      <w:pPr>
        <w:tabs>
          <w:tab w:val="num" w:pos="3600"/>
        </w:tabs>
        <w:ind w:left="3600" w:hanging="360"/>
      </w:pPr>
      <w:rPr>
        <w:rFonts w:ascii="Arial" w:hAnsi="Arial" w:hint="default"/>
      </w:rPr>
    </w:lvl>
    <w:lvl w:ilvl="5" w:tplc="C8BEA272" w:tentative="1">
      <w:start w:val="1"/>
      <w:numFmt w:val="bullet"/>
      <w:lvlText w:val="►"/>
      <w:lvlJc w:val="left"/>
      <w:pPr>
        <w:tabs>
          <w:tab w:val="num" w:pos="4320"/>
        </w:tabs>
        <w:ind w:left="4320" w:hanging="360"/>
      </w:pPr>
      <w:rPr>
        <w:rFonts w:ascii="Arial" w:hAnsi="Arial" w:hint="default"/>
      </w:rPr>
    </w:lvl>
    <w:lvl w:ilvl="6" w:tplc="5B786D0E" w:tentative="1">
      <w:start w:val="1"/>
      <w:numFmt w:val="bullet"/>
      <w:lvlText w:val="►"/>
      <w:lvlJc w:val="left"/>
      <w:pPr>
        <w:tabs>
          <w:tab w:val="num" w:pos="5040"/>
        </w:tabs>
        <w:ind w:left="5040" w:hanging="360"/>
      </w:pPr>
      <w:rPr>
        <w:rFonts w:ascii="Arial" w:hAnsi="Arial" w:hint="default"/>
      </w:rPr>
    </w:lvl>
    <w:lvl w:ilvl="7" w:tplc="3626CB88" w:tentative="1">
      <w:start w:val="1"/>
      <w:numFmt w:val="bullet"/>
      <w:lvlText w:val="►"/>
      <w:lvlJc w:val="left"/>
      <w:pPr>
        <w:tabs>
          <w:tab w:val="num" w:pos="5760"/>
        </w:tabs>
        <w:ind w:left="5760" w:hanging="360"/>
      </w:pPr>
      <w:rPr>
        <w:rFonts w:ascii="Arial" w:hAnsi="Arial" w:hint="default"/>
      </w:rPr>
    </w:lvl>
    <w:lvl w:ilvl="8" w:tplc="B3A8D92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BC2FAA"/>
    <w:multiLevelType w:val="hybridMultilevel"/>
    <w:tmpl w:val="6C44EB72"/>
    <w:lvl w:ilvl="0" w:tplc="1DE2F0AC">
      <w:start w:val="1"/>
      <w:numFmt w:val="bullet"/>
      <w:lvlText w:val="►"/>
      <w:lvlJc w:val="left"/>
      <w:pPr>
        <w:tabs>
          <w:tab w:val="num" w:pos="720"/>
        </w:tabs>
        <w:ind w:left="720" w:hanging="360"/>
      </w:pPr>
      <w:rPr>
        <w:rFonts w:ascii="Arial" w:hAnsi="Arial" w:hint="default"/>
      </w:rPr>
    </w:lvl>
    <w:lvl w:ilvl="1" w:tplc="9CC8520C" w:tentative="1">
      <w:start w:val="1"/>
      <w:numFmt w:val="bullet"/>
      <w:lvlText w:val="►"/>
      <w:lvlJc w:val="left"/>
      <w:pPr>
        <w:tabs>
          <w:tab w:val="num" w:pos="1440"/>
        </w:tabs>
        <w:ind w:left="1440" w:hanging="360"/>
      </w:pPr>
      <w:rPr>
        <w:rFonts w:ascii="Arial" w:hAnsi="Arial" w:hint="default"/>
      </w:rPr>
    </w:lvl>
    <w:lvl w:ilvl="2" w:tplc="F598485A" w:tentative="1">
      <w:start w:val="1"/>
      <w:numFmt w:val="bullet"/>
      <w:lvlText w:val="►"/>
      <w:lvlJc w:val="left"/>
      <w:pPr>
        <w:tabs>
          <w:tab w:val="num" w:pos="2160"/>
        </w:tabs>
        <w:ind w:left="2160" w:hanging="360"/>
      </w:pPr>
      <w:rPr>
        <w:rFonts w:ascii="Arial" w:hAnsi="Arial" w:hint="default"/>
      </w:rPr>
    </w:lvl>
    <w:lvl w:ilvl="3" w:tplc="110C37FC" w:tentative="1">
      <w:start w:val="1"/>
      <w:numFmt w:val="bullet"/>
      <w:lvlText w:val="►"/>
      <w:lvlJc w:val="left"/>
      <w:pPr>
        <w:tabs>
          <w:tab w:val="num" w:pos="2880"/>
        </w:tabs>
        <w:ind w:left="2880" w:hanging="360"/>
      </w:pPr>
      <w:rPr>
        <w:rFonts w:ascii="Arial" w:hAnsi="Arial" w:hint="default"/>
      </w:rPr>
    </w:lvl>
    <w:lvl w:ilvl="4" w:tplc="3698BD56" w:tentative="1">
      <w:start w:val="1"/>
      <w:numFmt w:val="bullet"/>
      <w:lvlText w:val="►"/>
      <w:lvlJc w:val="left"/>
      <w:pPr>
        <w:tabs>
          <w:tab w:val="num" w:pos="3600"/>
        </w:tabs>
        <w:ind w:left="3600" w:hanging="360"/>
      </w:pPr>
      <w:rPr>
        <w:rFonts w:ascii="Arial" w:hAnsi="Arial" w:hint="default"/>
      </w:rPr>
    </w:lvl>
    <w:lvl w:ilvl="5" w:tplc="2006EDE6" w:tentative="1">
      <w:start w:val="1"/>
      <w:numFmt w:val="bullet"/>
      <w:lvlText w:val="►"/>
      <w:lvlJc w:val="left"/>
      <w:pPr>
        <w:tabs>
          <w:tab w:val="num" w:pos="4320"/>
        </w:tabs>
        <w:ind w:left="4320" w:hanging="360"/>
      </w:pPr>
      <w:rPr>
        <w:rFonts w:ascii="Arial" w:hAnsi="Arial" w:hint="default"/>
      </w:rPr>
    </w:lvl>
    <w:lvl w:ilvl="6" w:tplc="2D36C438" w:tentative="1">
      <w:start w:val="1"/>
      <w:numFmt w:val="bullet"/>
      <w:lvlText w:val="►"/>
      <w:lvlJc w:val="left"/>
      <w:pPr>
        <w:tabs>
          <w:tab w:val="num" w:pos="5040"/>
        </w:tabs>
        <w:ind w:left="5040" w:hanging="360"/>
      </w:pPr>
      <w:rPr>
        <w:rFonts w:ascii="Arial" w:hAnsi="Arial" w:hint="default"/>
      </w:rPr>
    </w:lvl>
    <w:lvl w:ilvl="7" w:tplc="0C8228D2" w:tentative="1">
      <w:start w:val="1"/>
      <w:numFmt w:val="bullet"/>
      <w:lvlText w:val="►"/>
      <w:lvlJc w:val="left"/>
      <w:pPr>
        <w:tabs>
          <w:tab w:val="num" w:pos="5760"/>
        </w:tabs>
        <w:ind w:left="5760" w:hanging="360"/>
      </w:pPr>
      <w:rPr>
        <w:rFonts w:ascii="Arial" w:hAnsi="Arial" w:hint="default"/>
      </w:rPr>
    </w:lvl>
    <w:lvl w:ilvl="8" w:tplc="74BA6E12" w:tentative="1">
      <w:start w:val="1"/>
      <w:numFmt w:val="bullet"/>
      <w:lvlText w:val="►"/>
      <w:lvlJc w:val="left"/>
      <w:pPr>
        <w:tabs>
          <w:tab w:val="num" w:pos="6480"/>
        </w:tabs>
        <w:ind w:left="6480" w:hanging="360"/>
      </w:pPr>
      <w:rPr>
        <w:rFonts w:ascii="Arial" w:hAnsi="Arial" w:hint="default"/>
      </w:rPr>
    </w:lvl>
  </w:abstractNum>
  <w:num w:numId="1" w16cid:durableId="1401174981">
    <w:abstractNumId w:val="8"/>
  </w:num>
  <w:num w:numId="2" w16cid:durableId="1236669048">
    <w:abstractNumId w:val="12"/>
  </w:num>
  <w:num w:numId="3" w16cid:durableId="910963702">
    <w:abstractNumId w:val="22"/>
  </w:num>
  <w:num w:numId="4" w16cid:durableId="1602644873">
    <w:abstractNumId w:val="14"/>
  </w:num>
  <w:num w:numId="5" w16cid:durableId="1474641631">
    <w:abstractNumId w:val="10"/>
  </w:num>
  <w:num w:numId="6" w16cid:durableId="950091161">
    <w:abstractNumId w:val="16"/>
  </w:num>
  <w:num w:numId="7" w16cid:durableId="1211267928">
    <w:abstractNumId w:val="11"/>
  </w:num>
  <w:num w:numId="8" w16cid:durableId="245647851">
    <w:abstractNumId w:val="17"/>
  </w:num>
  <w:num w:numId="9" w16cid:durableId="1652127555">
    <w:abstractNumId w:val="23"/>
  </w:num>
  <w:num w:numId="10" w16cid:durableId="2021539515">
    <w:abstractNumId w:val="6"/>
  </w:num>
  <w:num w:numId="11" w16cid:durableId="1495685381">
    <w:abstractNumId w:val="5"/>
  </w:num>
  <w:num w:numId="12" w16cid:durableId="306785068">
    <w:abstractNumId w:val="13"/>
  </w:num>
  <w:num w:numId="13" w16cid:durableId="1026248561">
    <w:abstractNumId w:val="21"/>
  </w:num>
  <w:num w:numId="14" w16cid:durableId="1461266388">
    <w:abstractNumId w:val="15"/>
  </w:num>
  <w:num w:numId="15" w16cid:durableId="2033996166">
    <w:abstractNumId w:val="26"/>
  </w:num>
  <w:num w:numId="16" w16cid:durableId="1525513332">
    <w:abstractNumId w:val="18"/>
  </w:num>
  <w:num w:numId="17" w16cid:durableId="74328993">
    <w:abstractNumId w:val="24"/>
  </w:num>
  <w:num w:numId="18" w16cid:durableId="280695826">
    <w:abstractNumId w:val="9"/>
  </w:num>
  <w:num w:numId="19" w16cid:durableId="101458545">
    <w:abstractNumId w:val="27"/>
  </w:num>
  <w:num w:numId="20" w16cid:durableId="1427070338">
    <w:abstractNumId w:val="7"/>
  </w:num>
  <w:num w:numId="21" w16cid:durableId="960528055">
    <w:abstractNumId w:val="0"/>
  </w:num>
  <w:num w:numId="22" w16cid:durableId="409736800">
    <w:abstractNumId w:val="20"/>
  </w:num>
  <w:num w:numId="23" w16cid:durableId="2122144713">
    <w:abstractNumId w:val="1"/>
  </w:num>
  <w:num w:numId="24" w16cid:durableId="251281723">
    <w:abstractNumId w:val="4"/>
  </w:num>
  <w:num w:numId="25" w16cid:durableId="1718123310">
    <w:abstractNumId w:val="3"/>
  </w:num>
  <w:num w:numId="26" w16cid:durableId="815144592">
    <w:abstractNumId w:val="25"/>
  </w:num>
  <w:num w:numId="27" w16cid:durableId="1717046739">
    <w:abstractNumId w:val="19"/>
  </w:num>
  <w:num w:numId="28" w16cid:durableId="1246958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83"/>
    <w:rsid w:val="00000FCB"/>
    <w:rsid w:val="0000117F"/>
    <w:rsid w:val="000012AC"/>
    <w:rsid w:val="0000561E"/>
    <w:rsid w:val="00012FA8"/>
    <w:rsid w:val="0004248A"/>
    <w:rsid w:val="00060C74"/>
    <w:rsid w:val="00062173"/>
    <w:rsid w:val="00071D6D"/>
    <w:rsid w:val="000755D9"/>
    <w:rsid w:val="00081A5D"/>
    <w:rsid w:val="00081E4E"/>
    <w:rsid w:val="00087A56"/>
    <w:rsid w:val="0009110A"/>
    <w:rsid w:val="00096AB9"/>
    <w:rsid w:val="000C02C5"/>
    <w:rsid w:val="000C0DC9"/>
    <w:rsid w:val="000C7444"/>
    <w:rsid w:val="000D0286"/>
    <w:rsid w:val="000E2832"/>
    <w:rsid w:val="000E7426"/>
    <w:rsid w:val="000F0811"/>
    <w:rsid w:val="000F0C78"/>
    <w:rsid w:val="000F3E58"/>
    <w:rsid w:val="0010566E"/>
    <w:rsid w:val="001120F9"/>
    <w:rsid w:val="001143B2"/>
    <w:rsid w:val="00114E96"/>
    <w:rsid w:val="00117698"/>
    <w:rsid w:val="00120F7A"/>
    <w:rsid w:val="0012334F"/>
    <w:rsid w:val="00123F2D"/>
    <w:rsid w:val="001272BA"/>
    <w:rsid w:val="0012772E"/>
    <w:rsid w:val="00127744"/>
    <w:rsid w:val="00133C10"/>
    <w:rsid w:val="00135650"/>
    <w:rsid w:val="00135C3D"/>
    <w:rsid w:val="00154C6A"/>
    <w:rsid w:val="00175787"/>
    <w:rsid w:val="0018317A"/>
    <w:rsid w:val="00183497"/>
    <w:rsid w:val="00187C05"/>
    <w:rsid w:val="00192F92"/>
    <w:rsid w:val="00197AAB"/>
    <w:rsid w:val="001A05DB"/>
    <w:rsid w:val="001B1C9B"/>
    <w:rsid w:val="001B278C"/>
    <w:rsid w:val="001B4CF5"/>
    <w:rsid w:val="001B4EA7"/>
    <w:rsid w:val="001B55D6"/>
    <w:rsid w:val="001B58B6"/>
    <w:rsid w:val="001B6A36"/>
    <w:rsid w:val="001B78E7"/>
    <w:rsid w:val="001C28D8"/>
    <w:rsid w:val="001C5E0F"/>
    <w:rsid w:val="001C78DA"/>
    <w:rsid w:val="001D4B3B"/>
    <w:rsid w:val="001E01AC"/>
    <w:rsid w:val="001E11BA"/>
    <w:rsid w:val="001E16DD"/>
    <w:rsid w:val="001E3F0D"/>
    <w:rsid w:val="001F2B50"/>
    <w:rsid w:val="001F2EA6"/>
    <w:rsid w:val="001F5DD3"/>
    <w:rsid w:val="00200F0F"/>
    <w:rsid w:val="00202C69"/>
    <w:rsid w:val="002055A7"/>
    <w:rsid w:val="00212592"/>
    <w:rsid w:val="00216E2C"/>
    <w:rsid w:val="002435F0"/>
    <w:rsid w:val="00246799"/>
    <w:rsid w:val="00263719"/>
    <w:rsid w:val="002754F2"/>
    <w:rsid w:val="00287EDB"/>
    <w:rsid w:val="0029041D"/>
    <w:rsid w:val="00291B1F"/>
    <w:rsid w:val="00294C23"/>
    <w:rsid w:val="002A2827"/>
    <w:rsid w:val="002B0510"/>
    <w:rsid w:val="002B12A2"/>
    <w:rsid w:val="002C0E6E"/>
    <w:rsid w:val="002C3CBE"/>
    <w:rsid w:val="002C743D"/>
    <w:rsid w:val="002E105E"/>
    <w:rsid w:val="002E3732"/>
    <w:rsid w:val="002E3786"/>
    <w:rsid w:val="002F7738"/>
    <w:rsid w:val="002F7FB8"/>
    <w:rsid w:val="0030037B"/>
    <w:rsid w:val="00306C37"/>
    <w:rsid w:val="003075B6"/>
    <w:rsid w:val="00317CB7"/>
    <w:rsid w:val="003212C4"/>
    <w:rsid w:val="00323958"/>
    <w:rsid w:val="00326007"/>
    <w:rsid w:val="00354EE6"/>
    <w:rsid w:val="00355E8C"/>
    <w:rsid w:val="00361F01"/>
    <w:rsid w:val="003729D8"/>
    <w:rsid w:val="003805A7"/>
    <w:rsid w:val="00384B90"/>
    <w:rsid w:val="00390257"/>
    <w:rsid w:val="003946C8"/>
    <w:rsid w:val="00397E3F"/>
    <w:rsid w:val="003A4B17"/>
    <w:rsid w:val="003B1705"/>
    <w:rsid w:val="003B5346"/>
    <w:rsid w:val="003B6216"/>
    <w:rsid w:val="003C07CE"/>
    <w:rsid w:val="003C3216"/>
    <w:rsid w:val="003D07BE"/>
    <w:rsid w:val="003D29AF"/>
    <w:rsid w:val="003E547C"/>
    <w:rsid w:val="003F588A"/>
    <w:rsid w:val="00400033"/>
    <w:rsid w:val="00414361"/>
    <w:rsid w:val="00426D56"/>
    <w:rsid w:val="004331C6"/>
    <w:rsid w:val="00440984"/>
    <w:rsid w:val="00447DB1"/>
    <w:rsid w:val="004612BE"/>
    <w:rsid w:val="00462B1A"/>
    <w:rsid w:val="004702A8"/>
    <w:rsid w:val="004A45E4"/>
    <w:rsid w:val="004A5BC3"/>
    <w:rsid w:val="004C7C9C"/>
    <w:rsid w:val="004C7EBD"/>
    <w:rsid w:val="004D2B22"/>
    <w:rsid w:val="004E2FAD"/>
    <w:rsid w:val="004E3CC3"/>
    <w:rsid w:val="004E4EF7"/>
    <w:rsid w:val="004F1312"/>
    <w:rsid w:val="004F2EF2"/>
    <w:rsid w:val="004F332A"/>
    <w:rsid w:val="00504DD7"/>
    <w:rsid w:val="00506321"/>
    <w:rsid w:val="00511A4F"/>
    <w:rsid w:val="00511FE5"/>
    <w:rsid w:val="00522610"/>
    <w:rsid w:val="00531788"/>
    <w:rsid w:val="00534133"/>
    <w:rsid w:val="0054297F"/>
    <w:rsid w:val="005432B9"/>
    <w:rsid w:val="00550212"/>
    <w:rsid w:val="00557DE9"/>
    <w:rsid w:val="00565068"/>
    <w:rsid w:val="005704AB"/>
    <w:rsid w:val="00571336"/>
    <w:rsid w:val="00576519"/>
    <w:rsid w:val="00582CA8"/>
    <w:rsid w:val="00583935"/>
    <w:rsid w:val="005949E1"/>
    <w:rsid w:val="005A1341"/>
    <w:rsid w:val="005A71AF"/>
    <w:rsid w:val="005B2BE6"/>
    <w:rsid w:val="005C10CE"/>
    <w:rsid w:val="005C3093"/>
    <w:rsid w:val="005D590C"/>
    <w:rsid w:val="005E061D"/>
    <w:rsid w:val="005E3CF5"/>
    <w:rsid w:val="005E45A9"/>
    <w:rsid w:val="005E5B0C"/>
    <w:rsid w:val="005E6BC7"/>
    <w:rsid w:val="005F1ABD"/>
    <w:rsid w:val="006003A3"/>
    <w:rsid w:val="00602A6D"/>
    <w:rsid w:val="00615EEE"/>
    <w:rsid w:val="00622777"/>
    <w:rsid w:val="006409F2"/>
    <w:rsid w:val="00644A0E"/>
    <w:rsid w:val="006510C3"/>
    <w:rsid w:val="00672EB2"/>
    <w:rsid w:val="00672EC2"/>
    <w:rsid w:val="0067742F"/>
    <w:rsid w:val="00684AAB"/>
    <w:rsid w:val="006914F0"/>
    <w:rsid w:val="00693BCA"/>
    <w:rsid w:val="00694C50"/>
    <w:rsid w:val="006A0D19"/>
    <w:rsid w:val="006A41E9"/>
    <w:rsid w:val="006C7276"/>
    <w:rsid w:val="006D306F"/>
    <w:rsid w:val="006D3126"/>
    <w:rsid w:val="006D6159"/>
    <w:rsid w:val="006D680F"/>
    <w:rsid w:val="006E082F"/>
    <w:rsid w:val="006E4672"/>
    <w:rsid w:val="006E4F05"/>
    <w:rsid w:val="006E5240"/>
    <w:rsid w:val="006F278F"/>
    <w:rsid w:val="007169BA"/>
    <w:rsid w:val="00717C62"/>
    <w:rsid w:val="00723886"/>
    <w:rsid w:val="00731790"/>
    <w:rsid w:val="007332FF"/>
    <w:rsid w:val="00743717"/>
    <w:rsid w:val="0074627E"/>
    <w:rsid w:val="00754483"/>
    <w:rsid w:val="0078580D"/>
    <w:rsid w:val="00786976"/>
    <w:rsid w:val="00787D00"/>
    <w:rsid w:val="00787F2E"/>
    <w:rsid w:val="007A30EE"/>
    <w:rsid w:val="007B369E"/>
    <w:rsid w:val="007B3FE4"/>
    <w:rsid w:val="007C331C"/>
    <w:rsid w:val="007C4FB0"/>
    <w:rsid w:val="007D172D"/>
    <w:rsid w:val="008062D0"/>
    <w:rsid w:val="008079B5"/>
    <w:rsid w:val="00812565"/>
    <w:rsid w:val="00814178"/>
    <w:rsid w:val="00816E0F"/>
    <w:rsid w:val="0082000F"/>
    <w:rsid w:val="00826656"/>
    <w:rsid w:val="00831C82"/>
    <w:rsid w:val="008404C2"/>
    <w:rsid w:val="008409F0"/>
    <w:rsid w:val="00841E4F"/>
    <w:rsid w:val="00842206"/>
    <w:rsid w:val="00842EB2"/>
    <w:rsid w:val="00845EED"/>
    <w:rsid w:val="00846E4C"/>
    <w:rsid w:val="008478B5"/>
    <w:rsid w:val="00865C27"/>
    <w:rsid w:val="0086783C"/>
    <w:rsid w:val="00895083"/>
    <w:rsid w:val="008B2940"/>
    <w:rsid w:val="008C0E07"/>
    <w:rsid w:val="008C4477"/>
    <w:rsid w:val="008C56B2"/>
    <w:rsid w:val="008D013B"/>
    <w:rsid w:val="008D74CD"/>
    <w:rsid w:val="008F0875"/>
    <w:rsid w:val="008F13D9"/>
    <w:rsid w:val="008F4477"/>
    <w:rsid w:val="009008FA"/>
    <w:rsid w:val="00901730"/>
    <w:rsid w:val="00903B88"/>
    <w:rsid w:val="00912EA9"/>
    <w:rsid w:val="009138A2"/>
    <w:rsid w:val="009247BE"/>
    <w:rsid w:val="00925AA3"/>
    <w:rsid w:val="00925BE7"/>
    <w:rsid w:val="00933879"/>
    <w:rsid w:val="00941065"/>
    <w:rsid w:val="0094116E"/>
    <w:rsid w:val="00945723"/>
    <w:rsid w:val="00946EC0"/>
    <w:rsid w:val="00966D47"/>
    <w:rsid w:val="00967DB6"/>
    <w:rsid w:val="009710FC"/>
    <w:rsid w:val="00976D7A"/>
    <w:rsid w:val="00990293"/>
    <w:rsid w:val="00993E83"/>
    <w:rsid w:val="00997C3B"/>
    <w:rsid w:val="009B3DAA"/>
    <w:rsid w:val="009C3B53"/>
    <w:rsid w:val="009D02A1"/>
    <w:rsid w:val="009D0BAE"/>
    <w:rsid w:val="009D69F8"/>
    <w:rsid w:val="009E2DD6"/>
    <w:rsid w:val="009F0E9E"/>
    <w:rsid w:val="009F186D"/>
    <w:rsid w:val="009F7343"/>
    <w:rsid w:val="009F794F"/>
    <w:rsid w:val="00A0447A"/>
    <w:rsid w:val="00A05139"/>
    <w:rsid w:val="00A177B3"/>
    <w:rsid w:val="00A21D7E"/>
    <w:rsid w:val="00A30508"/>
    <w:rsid w:val="00A357EE"/>
    <w:rsid w:val="00A405BA"/>
    <w:rsid w:val="00A47FB5"/>
    <w:rsid w:val="00A57F25"/>
    <w:rsid w:val="00A637F1"/>
    <w:rsid w:val="00A64866"/>
    <w:rsid w:val="00A649EC"/>
    <w:rsid w:val="00A967B5"/>
    <w:rsid w:val="00AB11CA"/>
    <w:rsid w:val="00AB683D"/>
    <w:rsid w:val="00AB6B59"/>
    <w:rsid w:val="00AC4F39"/>
    <w:rsid w:val="00AD189D"/>
    <w:rsid w:val="00AD2A93"/>
    <w:rsid w:val="00AF5CBF"/>
    <w:rsid w:val="00B01A0E"/>
    <w:rsid w:val="00B14403"/>
    <w:rsid w:val="00B2221B"/>
    <w:rsid w:val="00B26B4F"/>
    <w:rsid w:val="00B276D3"/>
    <w:rsid w:val="00B40C22"/>
    <w:rsid w:val="00B42472"/>
    <w:rsid w:val="00B50F35"/>
    <w:rsid w:val="00B5138D"/>
    <w:rsid w:val="00B57524"/>
    <w:rsid w:val="00B60F0F"/>
    <w:rsid w:val="00B6664A"/>
    <w:rsid w:val="00B72092"/>
    <w:rsid w:val="00B7439A"/>
    <w:rsid w:val="00B75742"/>
    <w:rsid w:val="00B81081"/>
    <w:rsid w:val="00B812D1"/>
    <w:rsid w:val="00B94A9C"/>
    <w:rsid w:val="00B95744"/>
    <w:rsid w:val="00BA4A1A"/>
    <w:rsid w:val="00BA6225"/>
    <w:rsid w:val="00BB0725"/>
    <w:rsid w:val="00BB3A80"/>
    <w:rsid w:val="00BB67ED"/>
    <w:rsid w:val="00BB6D19"/>
    <w:rsid w:val="00BD0118"/>
    <w:rsid w:val="00BD2303"/>
    <w:rsid w:val="00BD28DE"/>
    <w:rsid w:val="00BE3906"/>
    <w:rsid w:val="00C0578E"/>
    <w:rsid w:val="00C07CBC"/>
    <w:rsid w:val="00C11D11"/>
    <w:rsid w:val="00C13114"/>
    <w:rsid w:val="00C13A09"/>
    <w:rsid w:val="00C17879"/>
    <w:rsid w:val="00C20E62"/>
    <w:rsid w:val="00C23FF3"/>
    <w:rsid w:val="00C25A73"/>
    <w:rsid w:val="00C40EAD"/>
    <w:rsid w:val="00C42037"/>
    <w:rsid w:val="00C42AFF"/>
    <w:rsid w:val="00C430C6"/>
    <w:rsid w:val="00C5070E"/>
    <w:rsid w:val="00C5108A"/>
    <w:rsid w:val="00C559D4"/>
    <w:rsid w:val="00C573CF"/>
    <w:rsid w:val="00C86601"/>
    <w:rsid w:val="00C90C01"/>
    <w:rsid w:val="00CA0CC4"/>
    <w:rsid w:val="00CA272A"/>
    <w:rsid w:val="00CA31AB"/>
    <w:rsid w:val="00CC19DE"/>
    <w:rsid w:val="00CC2AC0"/>
    <w:rsid w:val="00CD4E36"/>
    <w:rsid w:val="00CE6A58"/>
    <w:rsid w:val="00CE73D5"/>
    <w:rsid w:val="00CF1BA8"/>
    <w:rsid w:val="00D0245B"/>
    <w:rsid w:val="00D1291E"/>
    <w:rsid w:val="00D1625F"/>
    <w:rsid w:val="00D212E4"/>
    <w:rsid w:val="00D25B65"/>
    <w:rsid w:val="00D42D6B"/>
    <w:rsid w:val="00D4372B"/>
    <w:rsid w:val="00D459ED"/>
    <w:rsid w:val="00D46371"/>
    <w:rsid w:val="00D53C3F"/>
    <w:rsid w:val="00D53D8E"/>
    <w:rsid w:val="00D56C29"/>
    <w:rsid w:val="00D64AA3"/>
    <w:rsid w:val="00D70C45"/>
    <w:rsid w:val="00D70FE1"/>
    <w:rsid w:val="00D720B1"/>
    <w:rsid w:val="00D84A49"/>
    <w:rsid w:val="00D863A4"/>
    <w:rsid w:val="00D877DF"/>
    <w:rsid w:val="00D907DB"/>
    <w:rsid w:val="00D90C99"/>
    <w:rsid w:val="00DA095E"/>
    <w:rsid w:val="00DA469C"/>
    <w:rsid w:val="00DB4F7F"/>
    <w:rsid w:val="00DB51A5"/>
    <w:rsid w:val="00DB5731"/>
    <w:rsid w:val="00DB77B1"/>
    <w:rsid w:val="00DC03FA"/>
    <w:rsid w:val="00DC28E4"/>
    <w:rsid w:val="00DD0405"/>
    <w:rsid w:val="00DD0D3D"/>
    <w:rsid w:val="00DD53AD"/>
    <w:rsid w:val="00DD6150"/>
    <w:rsid w:val="00DE025C"/>
    <w:rsid w:val="00DF19BB"/>
    <w:rsid w:val="00E02662"/>
    <w:rsid w:val="00E144F9"/>
    <w:rsid w:val="00E21F3C"/>
    <w:rsid w:val="00E220CC"/>
    <w:rsid w:val="00E238ED"/>
    <w:rsid w:val="00E25BCC"/>
    <w:rsid w:val="00E365E5"/>
    <w:rsid w:val="00E36CDC"/>
    <w:rsid w:val="00E370F1"/>
    <w:rsid w:val="00E46397"/>
    <w:rsid w:val="00E677F1"/>
    <w:rsid w:val="00E76609"/>
    <w:rsid w:val="00E80016"/>
    <w:rsid w:val="00E842AD"/>
    <w:rsid w:val="00E8667D"/>
    <w:rsid w:val="00E918C4"/>
    <w:rsid w:val="00E93D90"/>
    <w:rsid w:val="00E9684D"/>
    <w:rsid w:val="00EB6FAD"/>
    <w:rsid w:val="00EC1C9B"/>
    <w:rsid w:val="00EC5060"/>
    <w:rsid w:val="00EC56E8"/>
    <w:rsid w:val="00ED0A45"/>
    <w:rsid w:val="00ED2E48"/>
    <w:rsid w:val="00ED5E05"/>
    <w:rsid w:val="00ED6050"/>
    <w:rsid w:val="00EE5397"/>
    <w:rsid w:val="00EF7E5A"/>
    <w:rsid w:val="00F01ABB"/>
    <w:rsid w:val="00F02906"/>
    <w:rsid w:val="00F0736D"/>
    <w:rsid w:val="00F24E5B"/>
    <w:rsid w:val="00F3150E"/>
    <w:rsid w:val="00F329E1"/>
    <w:rsid w:val="00F36CA4"/>
    <w:rsid w:val="00F43100"/>
    <w:rsid w:val="00F44AD4"/>
    <w:rsid w:val="00F45C4F"/>
    <w:rsid w:val="00F505A4"/>
    <w:rsid w:val="00F54CB1"/>
    <w:rsid w:val="00F56C5A"/>
    <w:rsid w:val="00F57BDE"/>
    <w:rsid w:val="00F65270"/>
    <w:rsid w:val="00F7271F"/>
    <w:rsid w:val="00F758A7"/>
    <w:rsid w:val="00F76484"/>
    <w:rsid w:val="00F76FE5"/>
    <w:rsid w:val="00F77961"/>
    <w:rsid w:val="00F803B2"/>
    <w:rsid w:val="00F97AA5"/>
    <w:rsid w:val="00FA650C"/>
    <w:rsid w:val="00FC0727"/>
    <w:rsid w:val="00FD12BF"/>
    <w:rsid w:val="00FE2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61155"/>
  <w15:chartTrackingRefBased/>
  <w15:docId w15:val="{FA4C5E8A-08D3-4CE1-9F5D-19FA857D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083"/>
    <w:rPr>
      <w:rFonts w:eastAsiaTheme="majorEastAsia" w:cstheme="majorBidi"/>
      <w:color w:val="272727" w:themeColor="text1" w:themeTint="D8"/>
    </w:rPr>
  </w:style>
  <w:style w:type="paragraph" w:styleId="Title">
    <w:name w:val="Title"/>
    <w:basedOn w:val="Normal"/>
    <w:next w:val="Normal"/>
    <w:link w:val="TitleChar"/>
    <w:uiPriority w:val="10"/>
    <w:qFormat/>
    <w:rsid w:val="00895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083"/>
    <w:pPr>
      <w:spacing w:before="160"/>
      <w:jc w:val="center"/>
    </w:pPr>
    <w:rPr>
      <w:i/>
      <w:iCs/>
      <w:color w:val="404040" w:themeColor="text1" w:themeTint="BF"/>
    </w:rPr>
  </w:style>
  <w:style w:type="character" w:customStyle="1" w:styleId="QuoteChar">
    <w:name w:val="Quote Char"/>
    <w:basedOn w:val="DefaultParagraphFont"/>
    <w:link w:val="Quote"/>
    <w:uiPriority w:val="29"/>
    <w:rsid w:val="00895083"/>
    <w:rPr>
      <w:i/>
      <w:iCs/>
      <w:color w:val="404040" w:themeColor="text1" w:themeTint="BF"/>
    </w:rPr>
  </w:style>
  <w:style w:type="paragraph" w:styleId="ListParagraph">
    <w:name w:val="List Paragraph"/>
    <w:basedOn w:val="Normal"/>
    <w:uiPriority w:val="34"/>
    <w:qFormat/>
    <w:rsid w:val="00895083"/>
    <w:pPr>
      <w:ind w:left="720"/>
      <w:contextualSpacing/>
    </w:pPr>
  </w:style>
  <w:style w:type="character" w:styleId="IntenseEmphasis">
    <w:name w:val="Intense Emphasis"/>
    <w:basedOn w:val="DefaultParagraphFont"/>
    <w:uiPriority w:val="21"/>
    <w:qFormat/>
    <w:rsid w:val="00895083"/>
    <w:rPr>
      <w:i/>
      <w:iCs/>
      <w:color w:val="0F4761" w:themeColor="accent1" w:themeShade="BF"/>
    </w:rPr>
  </w:style>
  <w:style w:type="paragraph" w:styleId="IntenseQuote">
    <w:name w:val="Intense Quote"/>
    <w:basedOn w:val="Normal"/>
    <w:next w:val="Normal"/>
    <w:link w:val="IntenseQuoteChar"/>
    <w:uiPriority w:val="30"/>
    <w:qFormat/>
    <w:rsid w:val="00895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083"/>
    <w:rPr>
      <w:i/>
      <w:iCs/>
      <w:color w:val="0F4761" w:themeColor="accent1" w:themeShade="BF"/>
    </w:rPr>
  </w:style>
  <w:style w:type="character" w:styleId="IntenseReference">
    <w:name w:val="Intense Reference"/>
    <w:basedOn w:val="DefaultParagraphFont"/>
    <w:uiPriority w:val="32"/>
    <w:qFormat/>
    <w:rsid w:val="00895083"/>
    <w:rPr>
      <w:b/>
      <w:bCs/>
      <w:smallCaps/>
      <w:color w:val="0F4761" w:themeColor="accent1" w:themeShade="BF"/>
      <w:spacing w:val="5"/>
    </w:rPr>
  </w:style>
  <w:style w:type="paragraph" w:styleId="Header">
    <w:name w:val="header"/>
    <w:basedOn w:val="Normal"/>
    <w:link w:val="HeaderChar"/>
    <w:uiPriority w:val="99"/>
    <w:unhideWhenUsed/>
    <w:rsid w:val="00ED5E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E05"/>
  </w:style>
  <w:style w:type="paragraph" w:styleId="Footer">
    <w:name w:val="footer"/>
    <w:basedOn w:val="Normal"/>
    <w:link w:val="FooterChar"/>
    <w:uiPriority w:val="99"/>
    <w:unhideWhenUsed/>
    <w:rsid w:val="00ED5E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E05"/>
  </w:style>
  <w:style w:type="character" w:styleId="Hyperlink">
    <w:name w:val="Hyperlink"/>
    <w:basedOn w:val="DefaultParagraphFont"/>
    <w:uiPriority w:val="99"/>
    <w:unhideWhenUsed/>
    <w:rsid w:val="00925AA3"/>
    <w:rPr>
      <w:color w:val="467886" w:themeColor="hyperlink"/>
      <w:u w:val="single"/>
    </w:rPr>
  </w:style>
  <w:style w:type="character" w:styleId="UnresolvedMention">
    <w:name w:val="Unresolved Mention"/>
    <w:basedOn w:val="DefaultParagraphFont"/>
    <w:uiPriority w:val="99"/>
    <w:semiHidden/>
    <w:unhideWhenUsed/>
    <w:rsid w:val="00925AA3"/>
    <w:rPr>
      <w:color w:val="605E5C"/>
      <w:shd w:val="clear" w:color="auto" w:fill="E1DFDD"/>
    </w:rPr>
  </w:style>
  <w:style w:type="character" w:styleId="FollowedHyperlink">
    <w:name w:val="FollowedHyperlink"/>
    <w:basedOn w:val="DefaultParagraphFont"/>
    <w:uiPriority w:val="99"/>
    <w:semiHidden/>
    <w:unhideWhenUsed/>
    <w:rsid w:val="00CE73D5"/>
    <w:rPr>
      <w:color w:val="96607D" w:themeColor="followedHyperlink"/>
      <w:u w:val="single"/>
    </w:rPr>
  </w:style>
  <w:style w:type="paragraph" w:styleId="TOCHeading">
    <w:name w:val="TOC Heading"/>
    <w:basedOn w:val="Heading1"/>
    <w:next w:val="Normal"/>
    <w:uiPriority w:val="39"/>
    <w:unhideWhenUsed/>
    <w:qFormat/>
    <w:rsid w:val="0018317A"/>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18317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nmc.org.uk/standards-for-education-and-training/standards-for-student-supervision-and-assessmen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gland.nhs.uk/long-read/safe-learning-environment-charte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cn.org.uk/About-us/Our-Influencing-work/Policy-briefings/BR-052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long-read/nhs-long-term-workforce-plan-2/" TargetMode="External"/><Relationship Id="rId5" Type="http://schemas.openxmlformats.org/officeDocument/2006/relationships/webSettings" Target="webSettings.xml"/><Relationship Id="rId15" Type="http://schemas.openxmlformats.org/officeDocument/2006/relationships/hyperlink" Target="https://www.nmc.org.uk/globalassets/sitedocuments/education-standards/reviewing-nursing-and-midwifery-practice-learning/2024/nuffield-trust---fnf---nmc-practice-learning-review_web.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plg.uk" TargetMode="External"/><Relationship Id="rId14" Type="http://schemas.openxmlformats.org/officeDocument/2006/relationships/hyperlink" Target="https://www.nmc.org.uk/globalassets/sitedocuments/standards/2024/standards-for-pre-registration-nursing-programm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03E2F-D884-4E69-A66A-1A8C0391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18</Pages>
  <Words>3886</Words>
  <Characters>22153</Characters>
  <Application>Microsoft Office Word</Application>
  <DocSecurity>0</DocSecurity>
  <Lines>184</Lines>
  <Paragraphs>51</Paragraphs>
  <ScaleCrop>false</ScaleCrop>
  <Company/>
  <LinksUpToDate>false</LinksUpToDate>
  <CharactersWithSpaces>25988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Quayle</dc:creator>
  <cp:keywords/>
  <dc:description/>
  <cp:lastModifiedBy>Sue Quayle</cp:lastModifiedBy>
  <cp:revision>65</cp:revision>
  <dcterms:created xsi:type="dcterms:W3CDTF">2026-05-11T15:50:00Z</dcterms:created>
  <dcterms:modified xsi:type="dcterms:W3CDTF">2026-07-28T08:25:00Z</dcterms:modified>
</cp:coreProperties>
</file>